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39E0134A" w:rsidR="00D52E61" w:rsidRPr="005365DC" w:rsidRDefault="00004387" w:rsidP="002C37E7">
      <w:pPr>
        <w:pStyle w:val="10"/>
        <w:keepNext w:val="0"/>
        <w:keepLines w:val="0"/>
        <w:spacing w:before="240" w:after="240" w:line="24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 w:val="0"/>
          <w:color w:val="auto"/>
          <w:sz w:val="24"/>
          <w:szCs w:val="24"/>
        </w:rPr>
        <w:t>ДОПОЛНИТЕЛЬНОЕ СОГЛАШЕНИЕ №______</w:t>
      </w:r>
    </w:p>
    <w:p w14:paraId="7F451533" w14:textId="6242D1E5" w:rsidR="005365DC" w:rsidRPr="005365DC" w:rsidRDefault="00004387" w:rsidP="002C37E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К ДОГОВОРУ </w:t>
      </w:r>
      <w:r w:rsidR="005365DC" w:rsidRPr="005365DC">
        <w:rPr>
          <w:rFonts w:cstheme="minorHAnsi"/>
          <w:b/>
          <w:sz w:val="24"/>
          <w:szCs w:val="24"/>
        </w:rPr>
        <w:t>№</w:t>
      </w:r>
      <w:r w:rsidR="005365D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____________ от ________________</w:t>
      </w: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9F5EEF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9F5EEF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9F5EEF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9F5EEF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9F5EEF" w:rsidRDefault="00954F7F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9F5EE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9F5EEF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9F5EEF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4E2DFE88" w14:textId="092C70F0" w:rsidR="002303E3" w:rsidRPr="009F5EEF" w:rsidRDefault="002303E3" w:rsidP="002C37E7">
      <w:pPr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4C6D37">
        <w:rPr>
          <w:rFonts w:eastAsia="Times New Roman" w:cs="Arial"/>
          <w:sz w:val="18"/>
          <w:szCs w:val="18"/>
        </w:rPr>
        <w:t>________________________________________________________________________________, именуем___ в дальнейшем</w:t>
      </w:r>
      <w:r>
        <w:rPr>
          <w:sz w:val="18"/>
          <w:szCs w:val="18"/>
        </w:rPr>
        <w:t xml:space="preserve"> </w:t>
      </w:r>
      <w:r w:rsidRPr="000F7286">
        <w:rPr>
          <w:rFonts w:ascii="Calibri" w:hAnsi="Calibri"/>
          <w:sz w:val="18"/>
          <w:szCs w:val="18"/>
        </w:rPr>
        <w:t>Поставщик</w:t>
      </w:r>
      <w:r w:rsidRPr="000F7286">
        <w:rPr>
          <w:rFonts w:eastAsia="Times New Roman" w:cs="Arial"/>
          <w:sz w:val="18"/>
          <w:szCs w:val="18"/>
        </w:rPr>
        <w:t xml:space="preserve"> в лице _______________________________________________________, действующего на основании _______________________________________________, с одной стороны</w:t>
      </w:r>
      <w:r w:rsidRPr="000F7286">
        <w:rPr>
          <w:sz w:val="18"/>
          <w:szCs w:val="18"/>
        </w:rPr>
        <w:t>, и</w:t>
      </w:r>
    </w:p>
    <w:p w14:paraId="62216CC8" w14:textId="7DFA1C34" w:rsidR="00737E22" w:rsidRPr="009F5EEF" w:rsidRDefault="002303E3" w:rsidP="002C37E7">
      <w:pPr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2C37E7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Pr="000054D7">
        <w:rPr>
          <w:rFonts w:cstheme="minorHAnsi"/>
          <w:spacing w:val="-4"/>
          <w:sz w:val="18"/>
        </w:rPr>
        <w:t>Покупатель</w:t>
      </w:r>
      <w:r w:rsidRPr="002C37E7">
        <w:rPr>
          <w:rFonts w:eastAsia="Times New Roman" w:cs="Arial"/>
          <w:sz w:val="18"/>
          <w:szCs w:val="18"/>
        </w:rPr>
        <w:t>, в лице _______________________________________________________, действующего на основании _______________________________________________, с другой стороны, совместно именуемые Стороны, каждый по отдельности – Стор</w:t>
      </w:r>
      <w:r w:rsidR="00C60049">
        <w:rPr>
          <w:rFonts w:eastAsia="Times New Roman" w:cs="Arial"/>
          <w:sz w:val="18"/>
          <w:szCs w:val="18"/>
        </w:rPr>
        <w:t>она, заключили настоящее дополнительное соглашение</w:t>
      </w:r>
      <w:r w:rsidRPr="002C37E7">
        <w:rPr>
          <w:rFonts w:eastAsia="Times New Roman" w:cs="Arial"/>
          <w:sz w:val="18"/>
          <w:szCs w:val="18"/>
        </w:rPr>
        <w:t xml:space="preserve"> о нижеследующем:</w:t>
      </w:r>
    </w:p>
    <w:p w14:paraId="35FAE010" w14:textId="5AF2EFD2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Настоящее дополнительное соглашение определяет специальные условия поставки стали электротехнической холоднокатаной тонколистовой анизотропной и стали электротехнической холоднокатаной тонколистовой изотропной</w:t>
      </w:r>
      <w:r w:rsidR="00607D87" w:rsidRPr="00D611DE">
        <w:rPr>
          <w:rFonts w:cstheme="minorHAnsi"/>
          <w:sz w:val="18"/>
          <w:szCs w:val="18"/>
        </w:rPr>
        <w:t xml:space="preserve"> (далее – Продукция</w:t>
      </w:r>
      <w:r w:rsidRPr="00D611DE">
        <w:rPr>
          <w:rFonts w:cstheme="minorHAnsi"/>
          <w:sz w:val="18"/>
          <w:szCs w:val="18"/>
        </w:rPr>
        <w:t xml:space="preserve">). </w:t>
      </w:r>
    </w:p>
    <w:p w14:paraId="3ECCC01B" w14:textId="77777777" w:rsidR="007017C0" w:rsidRPr="00D611DE" w:rsidRDefault="00A064D3" w:rsidP="00A064D3">
      <w:pPr>
        <w:pStyle w:val="ac"/>
        <w:spacing w:before="120" w:after="12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При исполнении обязательств по поставке Продукции стороны руководствуются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 (далее - Торгово-сбытовая политика). Стороны согласовали, что условия</w:t>
      </w:r>
      <w:r w:rsidR="00903FB4" w:rsidRPr="00D611DE">
        <w:rPr>
          <w:rFonts w:cstheme="minorHAnsi"/>
          <w:sz w:val="18"/>
          <w:szCs w:val="18"/>
        </w:rPr>
        <w:t xml:space="preserve"> </w:t>
      </w:r>
      <w:r w:rsidRPr="00D611DE">
        <w:rPr>
          <w:rFonts w:cstheme="minorHAnsi"/>
          <w:sz w:val="18"/>
          <w:szCs w:val="18"/>
        </w:rPr>
        <w:t xml:space="preserve">Торгово-сбытовой политики применяются также при поставке стали электротехнической холоднокатаной тонколистовой изотропной. </w:t>
      </w:r>
    </w:p>
    <w:p w14:paraId="74729B61" w14:textId="5AAD20B6" w:rsidR="00A064D3" w:rsidRPr="00D611DE" w:rsidRDefault="00A064D3" w:rsidP="00A064D3">
      <w:pPr>
        <w:pStyle w:val="ac"/>
        <w:spacing w:before="120" w:after="12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 xml:space="preserve">Покупатель подтверждает, что на момент подписания настоящего дополнительного соглашения он ознакомился и согласен с требованиями Торгово-сбытовой политики, ее содержание Покупателю понятно. </w:t>
      </w:r>
    </w:p>
    <w:p w14:paraId="6BBFC2B6" w14:textId="77777777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 xml:space="preserve">Поставщик обязуется отгрузить, а Покупатель оплатить и принять Продукцию в объеме и групповом сортаменте согласно Приложению № ____ к Договору (далее – Годовой план потребления) с разбивкой объема и сортамента по месяцам (далее - Месячный план потребления), если объем Годового плана потребления превышает 200 тонн, или с поквартальной разбивкой годового объема по </w:t>
      </w:r>
      <w:proofErr w:type="spellStart"/>
      <w:r w:rsidRPr="00D611DE">
        <w:rPr>
          <w:rFonts w:cstheme="minorHAnsi"/>
          <w:sz w:val="18"/>
          <w:szCs w:val="18"/>
        </w:rPr>
        <w:t>Нормодокументу</w:t>
      </w:r>
      <w:proofErr w:type="spellEnd"/>
      <w:r w:rsidRPr="00D611DE">
        <w:rPr>
          <w:rFonts w:cstheme="minorHAnsi"/>
          <w:sz w:val="18"/>
          <w:szCs w:val="18"/>
        </w:rPr>
        <w:t>, марке стали и ширине, если объем Годового плана потребления не превышает 200 тонн.</w:t>
      </w:r>
    </w:p>
    <w:p w14:paraId="369D9E4E" w14:textId="7267B09E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Поставщик вправе в одностороннем порядке снизить объём Годового плана потребления и объемы Месячного плана</w:t>
      </w:r>
      <w:r w:rsidR="00A37D14" w:rsidRPr="00D611DE">
        <w:rPr>
          <w:rFonts w:cstheme="minorHAnsi"/>
          <w:sz w:val="18"/>
          <w:szCs w:val="18"/>
        </w:rPr>
        <w:t xml:space="preserve"> потребления</w:t>
      </w:r>
      <w:r w:rsidRPr="00D611DE">
        <w:rPr>
          <w:rFonts w:cstheme="minorHAnsi"/>
          <w:sz w:val="18"/>
          <w:szCs w:val="18"/>
        </w:rPr>
        <w:t xml:space="preserve"> в соответствии с условиями, предусмотренными Торгово-сбытовой политикой. О снижении указанных объемов Поставщик уведомляет Покупателя по электронной почте.</w:t>
      </w:r>
    </w:p>
    <w:p w14:paraId="57CED640" w14:textId="66867CC4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Развёрнутый сортамент, конкретный объём, цена, сроки поставки Продукции, способ достав</w:t>
      </w:r>
      <w:r w:rsidR="007A1C64" w:rsidRPr="00D611DE">
        <w:rPr>
          <w:rFonts w:cstheme="minorHAnsi"/>
          <w:sz w:val="18"/>
          <w:szCs w:val="18"/>
        </w:rPr>
        <w:t>ки Продукции определяются</w:t>
      </w:r>
      <w:r w:rsidRPr="00D611DE">
        <w:rPr>
          <w:rFonts w:cstheme="minorHAnsi"/>
          <w:sz w:val="18"/>
          <w:szCs w:val="18"/>
        </w:rPr>
        <w:t xml:space="preserve"> Сторонами в соответствии с условиями Договора.</w:t>
      </w:r>
    </w:p>
    <w:p w14:paraId="34FE2CC4" w14:textId="77777777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Развернутая заявка по количеству не должна превышать соответствующий Месячный план потребления Покупателя, указанный в Приложении № ____ к Договору, по каждой позиции заявки более чем на 20%. Указанный допуск не применяется, если объем Годового плана потребления менее 200 тонн.</w:t>
      </w:r>
    </w:p>
    <w:p w14:paraId="16083B0A" w14:textId="77777777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Цена поставляемой Продукции (без НДС) определяется Сторонами в соответствии с порядком, установленным Торгово-сбытовой политикой.</w:t>
      </w:r>
    </w:p>
    <w:p w14:paraId="54CDAE52" w14:textId="77777777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Объем Продукции, не выбранный Покупателем по месячному плану, не переносится на следующие месяцы, кроме марок Продукции, совокупный объем которых в согласованном Годовом плане потребления не превышает 10% от общего объема Продукции, согласованного в Годовом плане потребления.</w:t>
      </w:r>
    </w:p>
    <w:p w14:paraId="2B825733" w14:textId="159CCE07" w:rsidR="00A064D3" w:rsidRPr="00D611DE" w:rsidRDefault="00A064D3" w:rsidP="00A064D3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D611DE">
        <w:rPr>
          <w:rFonts w:cstheme="minorHAnsi"/>
          <w:sz w:val="18"/>
          <w:szCs w:val="18"/>
        </w:rPr>
        <w:t>Во всем остальном, не противоречащем условиям настоящего дополнительного соглашения в отношении поставки Продукции, действуют условия Договора.</w:t>
      </w:r>
    </w:p>
    <w:p w14:paraId="11F31C38" w14:textId="0FBBBF5B" w:rsidR="004E20ED" w:rsidRPr="004E20ED" w:rsidRDefault="004E20ED" w:rsidP="004E20ED">
      <w:pPr>
        <w:pStyle w:val="ac"/>
        <w:numPr>
          <w:ilvl w:val="0"/>
          <w:numId w:val="6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4E20ED">
        <w:rPr>
          <w:rFonts w:cstheme="minorHAnsi"/>
          <w:sz w:val="18"/>
          <w:szCs w:val="18"/>
        </w:rPr>
        <w:t xml:space="preserve">Настоящее дополнительное соглашение составлено в двух экземплярах и является неотъемлемой </w:t>
      </w:r>
      <w:r w:rsidR="00402B07">
        <w:rPr>
          <w:rFonts w:cstheme="minorHAnsi"/>
          <w:sz w:val="18"/>
          <w:szCs w:val="18"/>
        </w:rPr>
        <w:t>Договор</w:t>
      </w:r>
      <w:r w:rsidRPr="004E20ED">
        <w:rPr>
          <w:rFonts w:cstheme="minorHAnsi"/>
          <w:sz w:val="18"/>
          <w:szCs w:val="18"/>
        </w:rPr>
        <w:t>а от ________________ № ____________________.</w:t>
      </w:r>
    </w:p>
    <w:p w14:paraId="368E5CD9" w14:textId="77777777" w:rsidR="004E20ED" w:rsidRDefault="004E20ED" w:rsidP="004E20ED">
      <w:pPr>
        <w:pStyle w:val="ac"/>
        <w:spacing w:line="240" w:lineRule="atLeast"/>
        <w:ind w:left="510"/>
        <w:jc w:val="both"/>
        <w:rPr>
          <w:sz w:val="17"/>
          <w:szCs w:val="1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79"/>
        <w:gridCol w:w="3230"/>
      </w:tblGrid>
      <w:tr w:rsidR="004E20ED" w14:paraId="20DC2864" w14:textId="77777777" w:rsidTr="00CC3C4B">
        <w:tc>
          <w:tcPr>
            <w:tcW w:w="3303" w:type="dxa"/>
          </w:tcPr>
          <w:p w14:paraId="0E8CB5C5" w14:textId="77777777" w:rsidR="004E20ED" w:rsidRDefault="004E20ED" w:rsidP="00CC3C4B">
            <w:pPr>
              <w:spacing w:before="120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304" w:type="dxa"/>
          </w:tcPr>
          <w:p w14:paraId="4725FE3D" w14:textId="77777777" w:rsidR="004E20ED" w:rsidRDefault="004E20ED" w:rsidP="00CC3C4B">
            <w:pPr>
              <w:spacing w:before="120"/>
              <w:rPr>
                <w:b/>
              </w:rPr>
            </w:pPr>
          </w:p>
        </w:tc>
        <w:tc>
          <w:tcPr>
            <w:tcW w:w="3304" w:type="dxa"/>
          </w:tcPr>
          <w:p w14:paraId="1797426E" w14:textId="77777777" w:rsidR="004E20ED" w:rsidRDefault="004E20ED" w:rsidP="00CC3C4B">
            <w:pPr>
              <w:spacing w:before="120"/>
              <w:rPr>
                <w:b/>
              </w:rPr>
            </w:pPr>
            <w:r>
              <w:rPr>
                <w:b/>
              </w:rPr>
              <w:t>ПОКУПАТЕЛЬ</w:t>
            </w:r>
          </w:p>
        </w:tc>
      </w:tr>
      <w:tr w:rsidR="004E20ED" w14:paraId="11F26BF9" w14:textId="77777777" w:rsidTr="00CC3C4B">
        <w:tc>
          <w:tcPr>
            <w:tcW w:w="3303" w:type="dxa"/>
            <w:tcBorders>
              <w:bottom w:val="single" w:sz="4" w:space="0" w:color="auto"/>
            </w:tcBorders>
          </w:tcPr>
          <w:p w14:paraId="3906412C" w14:textId="77777777" w:rsidR="004E20ED" w:rsidRDefault="004E20ED" w:rsidP="00CC3C4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304" w:type="dxa"/>
          </w:tcPr>
          <w:p w14:paraId="3FFEFB58" w14:textId="77777777" w:rsidR="004E20ED" w:rsidRDefault="004E20ED" w:rsidP="00CC3C4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3FD27F3" w14:textId="77777777" w:rsidR="004E20ED" w:rsidRDefault="004E20ED" w:rsidP="00CC3C4B">
            <w:pPr>
              <w:spacing w:before="120"/>
              <w:jc w:val="both"/>
              <w:rPr>
                <w:b/>
              </w:rPr>
            </w:pPr>
          </w:p>
        </w:tc>
      </w:tr>
    </w:tbl>
    <w:p w14:paraId="394B1F44" w14:textId="3A001948" w:rsidR="004E20ED" w:rsidRDefault="004E20ED" w:rsidP="004E20ED">
      <w:pPr>
        <w:pStyle w:val="ac"/>
        <w:spacing w:before="120" w:after="120" w:line="240" w:lineRule="auto"/>
        <w:ind w:left="567"/>
        <w:contextualSpacing w:val="0"/>
        <w:jc w:val="both"/>
        <w:rPr>
          <w:rFonts w:cstheme="minorHAnsi"/>
          <w:sz w:val="18"/>
          <w:szCs w:val="18"/>
        </w:rPr>
      </w:pPr>
    </w:p>
    <w:p w14:paraId="30D6B09B" w14:textId="3741EECB" w:rsidR="004E20ED" w:rsidRDefault="004E20ED" w:rsidP="004E20ED">
      <w:pPr>
        <w:pStyle w:val="ac"/>
        <w:spacing w:before="120" w:after="120" w:line="240" w:lineRule="auto"/>
        <w:ind w:left="567"/>
        <w:contextualSpacing w:val="0"/>
        <w:jc w:val="both"/>
        <w:rPr>
          <w:rFonts w:cstheme="minorHAnsi"/>
          <w:sz w:val="18"/>
          <w:szCs w:val="18"/>
        </w:rPr>
      </w:pPr>
    </w:p>
    <w:sectPr w:rsidR="004E20ED" w:rsidSect="00E155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2D019" w14:textId="77777777" w:rsidR="00D30316" w:rsidRDefault="00D30316" w:rsidP="00FE2D4E">
      <w:pPr>
        <w:spacing w:after="0" w:line="240" w:lineRule="auto"/>
      </w:pPr>
      <w:r>
        <w:separator/>
      </w:r>
    </w:p>
    <w:p w14:paraId="25F61644" w14:textId="77777777" w:rsidR="00D30316" w:rsidRDefault="00D30316"/>
    <w:p w14:paraId="6CC0F79B" w14:textId="77777777" w:rsidR="00D30316" w:rsidRDefault="00D30316"/>
    <w:p w14:paraId="41E7EB65" w14:textId="77777777" w:rsidR="00D30316" w:rsidRDefault="00D30316"/>
    <w:p w14:paraId="793E65B8" w14:textId="77777777" w:rsidR="00D30316" w:rsidRDefault="00D30316"/>
  </w:endnote>
  <w:endnote w:type="continuationSeparator" w:id="0">
    <w:p w14:paraId="193E13F0" w14:textId="77777777" w:rsidR="00D30316" w:rsidRDefault="00D30316" w:rsidP="00FE2D4E">
      <w:pPr>
        <w:spacing w:after="0" w:line="240" w:lineRule="auto"/>
      </w:pPr>
      <w:r>
        <w:continuationSeparator/>
      </w:r>
    </w:p>
    <w:p w14:paraId="7D8FA092" w14:textId="77777777" w:rsidR="00D30316" w:rsidRDefault="00D30316"/>
    <w:p w14:paraId="0A0FFEB3" w14:textId="77777777" w:rsidR="00D30316" w:rsidRDefault="00D30316"/>
    <w:p w14:paraId="22AABDAB" w14:textId="77777777" w:rsidR="00D30316" w:rsidRDefault="00D30316"/>
    <w:p w14:paraId="0B3B1C25" w14:textId="77777777" w:rsidR="00D30316" w:rsidRDefault="00D30316"/>
  </w:endnote>
  <w:endnote w:type="continuationNotice" w:id="1">
    <w:p w14:paraId="0094F9FA" w14:textId="77777777" w:rsidR="00D30316" w:rsidRDefault="00D30316">
      <w:pPr>
        <w:spacing w:after="0" w:line="240" w:lineRule="auto"/>
      </w:pPr>
    </w:p>
    <w:p w14:paraId="6E46981A" w14:textId="77777777" w:rsidR="00D30316" w:rsidRDefault="00D30316"/>
    <w:p w14:paraId="254604B3" w14:textId="77777777" w:rsidR="00D30316" w:rsidRDefault="00D30316"/>
    <w:p w14:paraId="0A2F1196" w14:textId="77777777" w:rsidR="00D30316" w:rsidRDefault="00D30316"/>
    <w:p w14:paraId="4AC250B4" w14:textId="77777777" w:rsidR="00D30316" w:rsidRDefault="00D30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47F8484A" w:rsidR="00F62215" w:rsidRDefault="00D30316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F62215">
          <w:fldChar w:fldCharType="begin"/>
        </w:r>
        <w:r w:rsidR="00F62215">
          <w:instrText>PAGE   \* MERGEFORMAT</w:instrText>
        </w:r>
        <w:r w:rsidR="00F62215">
          <w:fldChar w:fldCharType="separate"/>
        </w:r>
        <w:r w:rsidR="00E80D82">
          <w:rPr>
            <w:noProof/>
          </w:rPr>
          <w:t>2</w:t>
        </w:r>
        <w:r w:rsidR="00F62215">
          <w:fldChar w:fldCharType="end"/>
        </w:r>
      </w:sdtContent>
    </w:sdt>
  </w:p>
  <w:p w14:paraId="698FC21D" w14:textId="10E9038D" w:rsidR="00F62215" w:rsidRDefault="00F62215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20050" wp14:editId="45B684F7">
              <wp:simplePos x="0" y="0"/>
              <wp:positionH relativeFrom="column">
                <wp:posOffset>-94751</wp:posOffset>
              </wp:positionH>
              <wp:positionV relativeFrom="paragraph">
                <wp:posOffset>255270</wp:posOffset>
              </wp:positionV>
              <wp:extent cx="4208106" cy="326572"/>
              <wp:effectExtent l="0" t="0" r="21590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70299" w14:textId="7F6CD4F1" w:rsidR="00F62215" w:rsidRPr="00E11417" w:rsidRDefault="00A737E8" w:rsidP="00E11417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 утверждена распоря</w:t>
                          </w:r>
                          <w:r w:rsidR="005030C1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жением №_____ от __</w:t>
                          </w:r>
                          <w:proofErr w:type="gramStart"/>
                          <w:r w:rsidR="005030C1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_._</w:t>
                          </w:r>
                          <w:proofErr w:type="gramEnd"/>
                          <w:r w:rsidR="005030C1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__._____г</w:t>
                          </w:r>
                          <w:r w:rsidR="00C158B4"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.</w:t>
                          </w:r>
                          <w:r w:rsidR="00F62215"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350B9AAD" w14:textId="77777777" w:rsidR="00F62215" w:rsidRDefault="00F62215" w:rsidP="00E114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200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.45pt;margin-top:20.1pt;width:331.3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mRwIAAOEEAAAOAAAAZHJzL2Uyb0RvYy54bWzEVNuO0zAQfUfiHyy/06ShXbpR3dXSpQhp&#10;uUi7fIDrOI2F7TG226R8PWOn2y3whpDIg+W5+MzlzGR5MxhNDtIHBZbR6aSkRFoBjbI7Rr8+bl4t&#10;KAmR24ZrsJLRowz0ZvXyxbJ3taygA91ITxDEhrp3jHYxurooguik4WECTlo0tuANjyj6XdF43iO6&#10;0UVVlldFD75xHoQMAbV3o5GuMn7bShE/t22QkWhGMbeYT5/PbTqL1ZLXO89dp8QpDf4XWRiuLAY9&#10;Q93xyMneqz+gjBIeArRxIsAU0LZKyFwDVjMtf6vmoeNO5lqwOcGd2xT+Haz4dPjiiWoYnVNiuUGK&#10;HuUQyVsYyCJ1p3ehRqcHh25xQDWynCsN7h7Et0AsrDtud/LWe+g7yRvMbppeFhdPR5yQQLb9R2gw&#10;DN9HyEBD601qHTaDIDqydDwzk1IRqJxV5WJaXlEi0Pa6upq/qXIIXj+9dj7E9xIMSRdGPTKf0fnh&#10;PsSUDa+fXFKwAFo1G6V1Fo5hrT05cBwSnK0Geko0DxGVjG7yl7H03mDuo9+0TN84P6jHKRv1WYXB&#10;QsbMcX+JpS3pGb2eV/Oxi/8rD6MiLp5WhtHFRSmJwHe2yWsRudLjHevR9sRoInGkMw7bIY9Opjux&#10;vYXmiBR7GPcM/wt46cD/oKTHHWM0fN9zL7G7HyyOyfV0NktLmYUZcoqCv7RsLy3cCoRiNFIyXtdx&#10;XOS982rXYaRxMC3c4mi1KrP+nNUpfdyjTMpp59OiXsrZ6/nPtPoJAAD//wMAUEsDBBQABgAIAAAA&#10;IQBeMUK03wAAAAkBAAAPAAAAZHJzL2Rvd25yZXYueG1sTI9BT4NAEIXvJv6HzTTxYtpdCEGLDE3T&#10;aDy3evG2hSmQsrvAbgv11zue9DiZL+99L9/MphNXGn3rLEK0UiDIlq5qbY3w+fG2fAbhg7aV7pwl&#10;hBt52BT3d7nOKjfZPV0PoRYcYn2mEZoQ+kxKXzZktF+5niz/Tm40OvA51rIa9cThppOxUqk0urXc&#10;0Oiedg2V58PFILjp9WYcDSp+/Po277vtsD/FA+LDYt6+gAg0hz8YfvVZHQp2OrqLrbzoEJZRsmYU&#10;IVExCAbS5Im3HBHWUQqyyOX/BcUPAAAA//8DAFBLAQItABQABgAIAAAAIQC2gziS/gAAAOEBAAAT&#10;AAAAAAAAAAAAAAAAAAAAAABbQ29udGVudF9UeXBlc10ueG1sUEsBAi0AFAAGAAgAAAAhADj9If/W&#10;AAAAlAEAAAsAAAAAAAAAAAAAAAAALwEAAF9yZWxzLy5yZWxzUEsBAi0AFAAGAAgAAAAhAI1by2ZH&#10;AgAA4QQAAA4AAAAAAAAAAAAAAAAALgIAAGRycy9lMm9Eb2MueG1sUEsBAi0AFAAGAAgAAAAhAF4x&#10;QrTfAAAACQEAAA8AAAAAAAAAAAAAAAAAoQQAAGRycy9kb3ducmV2LnhtbFBLBQYAAAAABAAEAPMA&#10;AACtBQAAAAA=&#10;" strokecolor="white">
              <v:textbox>
                <w:txbxContent>
                  <w:p w14:paraId="50570299" w14:textId="7F6CD4F1" w:rsidR="00F62215" w:rsidRPr="00E11417" w:rsidRDefault="00A737E8" w:rsidP="00E11417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 утверждена распоря</w:t>
                    </w:r>
                    <w:r w:rsidR="005030C1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жением №_____ от ___.___._____г</w:t>
                    </w:r>
                    <w:r w:rsidR="00C158B4"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.</w:t>
                    </w:r>
                    <w:r w:rsidR="00F62215"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350B9AAD" w14:textId="77777777" w:rsidR="00F62215" w:rsidRDefault="00F62215" w:rsidP="00E11417"/>
                </w:txbxContent>
              </v:textbox>
            </v:shape>
          </w:pict>
        </mc:Fallback>
      </mc:AlternateContent>
    </w:r>
  </w:p>
  <w:p w14:paraId="396432E2" w14:textId="653A840E" w:rsidR="00F62215" w:rsidRDefault="00F622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F62215" w:rsidRDefault="00F62215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F4769" wp14:editId="688C5E0A">
              <wp:simplePos x="0" y="0"/>
              <wp:positionH relativeFrom="column">
                <wp:posOffset>-94615</wp:posOffset>
              </wp:positionH>
              <wp:positionV relativeFrom="paragraph">
                <wp:posOffset>-49420</wp:posOffset>
              </wp:positionV>
              <wp:extent cx="4208106" cy="326572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E0D5C" w14:textId="5725CB54" w:rsidR="009B3757" w:rsidRPr="00E11417" w:rsidRDefault="00763221" w:rsidP="009B3757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 утверждена распоряжением №1082 от 25.12.2019г.</w:t>
                          </w:r>
                          <w:r w:rsidR="009B3757"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297FED56" w14:textId="77777777" w:rsidR="00F62215" w:rsidRDefault="00F62215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7.45pt;margin-top:-3.9pt;width:331.3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bASwIAAOEEAAAOAAAAZHJzL2Uyb0RvYy54bWy8VNuO2yAQfa/Uf0C8N3aySZq14qy22aaq&#10;tL1Iu/0AgnGMCgwFEjv9+h0gu7Xat6qqHxBz4czlzHh9M2hFTsJ5Caam00lJiTAcGmkONf32uHuz&#10;osQHZhqmwIianoWnN5vXr9a9rcQMOlCNcARBjK96W9MuBFsVheed0MxPwAqDxhacZgFFdygax3pE&#10;16qYleWy6ME11gEX3qP2LhvpJuG3reDhS9t6EYiqKeYW0unSuY9nsVmz6uCY7SS/pMH+IgvNpMGg&#10;L1B3LDBydPIPKC25Aw9tmHDQBbSt5CLVgNVMy9+qeeiYFakWbI63L23y/w6Wfz59dUQ2yB0lhmmk&#10;6FEMgbyDgaxid3rrK3R6sOgWBlRHz1ipt/fAv3tiYNsxcxC3zkHfCdZgdtP4shg9zTg+guz7T9Bg&#10;GHYMkICG1ukIiM0giI4snV+YialwVM5n5WpaLinhaLuaLRdvZykEq55fW+fDBwGaxEtNHTKf0Nnp&#10;3oeYDaueXVL2oGSzk0ol4ey3ypETwyHB2Wqgp0QxH1BZ0136EpY6asw9+03L+OX5QT1OWdYnFQbz&#10;CTPF9eNYypC+pteL2SJ3cWzLb/5PHloGXDwldU1Xo1Iige9Nk9YiMKnyHetR5sJoJDHTGYb9kEbn&#10;6nlQ9tCckWIHec/wv4CXDtxPSnrcsZr6H0fmBHb3o8ExuZ7O53EpkzBHTlFwY8t+bGGGI1RNAyX5&#10;ug15kY/WyUOHkfJgGrjF0WplYj3OYM7qkj7uUSLlsvNxUcdy8vr1Z9o8AQAA//8DAFBLAwQUAAYA&#10;CAAAACEAAkoE7N4AAAAJAQAADwAAAGRycy9kb3ducmV2LnhtbEyPwU7DMBBE70j8g7VIXFDrNESh&#10;DXGqqgJxbuHCzY23SUS8TmK3Sfl6tid6m9E+zc7k68m24oyDbxwpWMwjEEilMw1VCr4+32dLED5o&#10;Mrp1hAou6GFd3N/lOjNupB2e96ESHEI+0wrqELpMSl/WaLWfuw6Jb0c3WB3YDpU0gx453LYyjqJU&#10;Wt0Qf6h1h9say5/9ySpw49vFOuyj+On7135sN/3uGPdKPT5Mm1cQAafwD8O1PleHgjsd3ImMF62C&#10;2SJZMcrihScwkCZXcVCQPKcgi1zeLij+AAAA//8DAFBLAQItABQABgAIAAAAIQC2gziS/gAAAOEB&#10;AAATAAAAAAAAAAAAAAAAAAAAAABbQ29udGVudF9UeXBlc10ueG1sUEsBAi0AFAAGAAgAAAAhADj9&#10;If/WAAAAlAEAAAsAAAAAAAAAAAAAAAAALwEAAF9yZWxzLy5yZWxzUEsBAi0AFAAGAAgAAAAhAD/n&#10;FsBLAgAA4QQAAA4AAAAAAAAAAAAAAAAALgIAAGRycy9lMm9Eb2MueG1sUEsBAi0AFAAGAAgAAAAh&#10;AAJKBOzeAAAACQEAAA8AAAAAAAAAAAAAAAAApQQAAGRycy9kb3ducmV2LnhtbFBLBQYAAAAABAAE&#10;APMAAACwBQAAAAA=&#10;" strokecolor="white">
              <v:textbox>
                <w:txbxContent>
                  <w:p w14:paraId="313E0D5C" w14:textId="5725CB54" w:rsidR="009B3757" w:rsidRPr="00E11417" w:rsidRDefault="00763221" w:rsidP="009B3757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 утверждена распоряжением №1082 от 25.12.2019г.</w:t>
                    </w:r>
                    <w:r w:rsidR="009B3757"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297FED56" w14:textId="77777777" w:rsidR="00F62215" w:rsidRDefault="00F62215" w:rsidP="000C2A01"/>
                </w:txbxContent>
              </v:textbox>
            </v:shape>
          </w:pict>
        </mc:Fallback>
      </mc:AlternateContent>
    </w:r>
  </w:p>
  <w:p w14:paraId="3A378350" w14:textId="6362E157" w:rsidR="00F62215" w:rsidRPr="00730BC7" w:rsidRDefault="00F62215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82735" w14:textId="77777777" w:rsidR="00D30316" w:rsidRDefault="00D30316" w:rsidP="00FE2D4E">
      <w:pPr>
        <w:spacing w:after="0" w:line="240" w:lineRule="auto"/>
      </w:pPr>
      <w:r>
        <w:separator/>
      </w:r>
    </w:p>
    <w:p w14:paraId="5C14D9C5" w14:textId="77777777" w:rsidR="00D30316" w:rsidRDefault="00D30316"/>
    <w:p w14:paraId="26F35048" w14:textId="77777777" w:rsidR="00D30316" w:rsidRDefault="00D30316"/>
    <w:p w14:paraId="5F5B9B58" w14:textId="77777777" w:rsidR="00D30316" w:rsidRDefault="00D30316"/>
    <w:p w14:paraId="586359DB" w14:textId="77777777" w:rsidR="00D30316" w:rsidRDefault="00D30316"/>
  </w:footnote>
  <w:footnote w:type="continuationSeparator" w:id="0">
    <w:p w14:paraId="69B0E4DE" w14:textId="77777777" w:rsidR="00D30316" w:rsidRDefault="00D30316" w:rsidP="00FE2D4E">
      <w:pPr>
        <w:spacing w:after="0" w:line="240" w:lineRule="auto"/>
      </w:pPr>
      <w:r>
        <w:continuationSeparator/>
      </w:r>
    </w:p>
    <w:p w14:paraId="4249128F" w14:textId="77777777" w:rsidR="00D30316" w:rsidRDefault="00D30316"/>
    <w:p w14:paraId="0859BFBC" w14:textId="77777777" w:rsidR="00D30316" w:rsidRDefault="00D30316"/>
    <w:p w14:paraId="761D4338" w14:textId="77777777" w:rsidR="00D30316" w:rsidRDefault="00D30316"/>
    <w:p w14:paraId="5BA8B6D3" w14:textId="77777777" w:rsidR="00D30316" w:rsidRDefault="00D30316"/>
  </w:footnote>
  <w:footnote w:type="continuationNotice" w:id="1">
    <w:p w14:paraId="65E61AAF" w14:textId="77777777" w:rsidR="00D30316" w:rsidRDefault="00D30316">
      <w:pPr>
        <w:spacing w:after="0" w:line="240" w:lineRule="auto"/>
      </w:pPr>
    </w:p>
    <w:p w14:paraId="479A88B6" w14:textId="77777777" w:rsidR="00D30316" w:rsidRDefault="00D30316"/>
    <w:p w14:paraId="0E7B7F7E" w14:textId="77777777" w:rsidR="00D30316" w:rsidRDefault="00D30316"/>
    <w:p w14:paraId="32D6C24A" w14:textId="77777777" w:rsidR="00D30316" w:rsidRDefault="00D30316"/>
    <w:p w14:paraId="73E86F97" w14:textId="77777777" w:rsidR="00D30316" w:rsidRDefault="00D30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F62215" w:rsidRPr="00FA26AE" w:rsidRDefault="00F62215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66F38C" wp14:editId="2095C908">
              <wp:simplePos x="0" y="0"/>
              <wp:positionH relativeFrom="page">
                <wp:posOffset>4825573</wp:posOffset>
              </wp:positionH>
              <wp:positionV relativeFrom="paragraph">
                <wp:posOffset>-332916</wp:posOffset>
              </wp:positionV>
              <wp:extent cx="2492108" cy="500628"/>
              <wp:effectExtent l="0" t="0" r="381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108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58E9E" w14:textId="1007B063" w:rsidR="00F62215" w:rsidRPr="00B76352" w:rsidRDefault="00F62215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</w:t>
                          </w:r>
                        </w:p>
                        <w:p w14:paraId="1AFD0F01" w14:textId="77777777" w:rsidR="00F62215" w:rsidRPr="0088478A" w:rsidRDefault="00F62215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9.95pt;margin-top:-26.2pt;width:196.2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4vOAIAACMEAAAOAAAAZHJzL2Uyb0RvYy54bWysU82O0zAQviPxDpbvNGnUQhs1XS1dipCW&#10;H2nhARzHaSwcj7HdJuXGfV+Bd+DAgRuv0H0jxk63W+CG8MHyeGY+f/PNeHHRt4rshHUSdEHHo5QS&#10;oTlUUm8K+uH9+smMEueZrpgCLQq6F45eLB8/WnQmFxk0oCphCYJol3emoI33Jk8SxxvRMjcCIzQ6&#10;a7At82jaTVJZ1iF6q5IsTZ8mHdjKWODCOby9Gpx0GfHrWnD/tq6d8EQVFLn5uNu4l2FPlguWbywz&#10;jeRHGuwfWLRManz0BHXFPCNbK/+CaiW34KD2Iw5tAnUtuYg1YDXj9I9qbhpmRKwFxXHmJJP7f7D8&#10;ze6dJbIq6IQSzVps0eHr4dvh++Hn4cfdl7tbkgWNOuNyDL0xGOz759Bjr2O9zlwD/+iIhlXD9EZc&#10;WgtdI1iFHMchMzlLHXBcACm711DhY2zrIQL1tW2DgCgJQXTs1f7UH9F7wvEym8yzcYoTxdE3xe5n&#10;s/gEy++zjXX+pYCWhENBLfY/orPdtfOBDcvvQ8JjDpSs1lKpaNhNuVKW7BjOyjquI/pvYUqTrqDz&#10;aTaNyBpCfhyjVnqcZSXbgs7SsEI6y4MaL3QVz55JNZyRidJHeYIigza+L3sMDJqVUO1RKAvDzOIf&#10;w0MD9jMlHc5rQd2nLbOCEvVKo9jz8WQSBjwak+mzDA177inPPUxzhCoo95aSwVj5+C0CYw2X2JZa&#10;RsUeuBzZ4iRGIY+/Joz6uR2jHv728hcAAAD//wMAUEsDBBQABgAIAAAAIQAfkhTs4QAAAAsBAAAP&#10;AAAAZHJzL2Rvd25yZXYueG1sTI/BSsNAEIbvgu+wjOCt3TS0aZNmUqpQQRDEKtjjNjtNgtnZkN02&#10;8e3detHbDPPxz/fnm9G04kK9aywjzKYRCOLS6oYrhI/33WQFwnnFWrWWCeGbHGyK25tcZdoO/EaX&#10;va9ECGGXKYTa+y6T0pU1GeWmtiMOt5PtjfJh7SupezWEcNPKOIoSaVTD4UOtOnqsqfzanw3C4NP0&#10;abl7rg7bZPXwqceTG19eEe/vxu0ahKfR/8Fw1Q/qUASnoz2zdqJFWC7SNKAIk0U8B3ElZr/TESFO&#10;5iCLXP7vUPwAAAD//wMAUEsBAi0AFAAGAAgAAAAhALaDOJL+AAAA4QEAABMAAAAAAAAAAAAAAAAA&#10;AAAAAFtDb250ZW50X1R5cGVzXS54bWxQSwECLQAUAAYACAAAACEAOP0h/9YAAACUAQAACwAAAAAA&#10;AAAAAAAAAAAvAQAAX3JlbHMvLnJlbHNQSwECLQAUAAYACAAAACEAUqtOLzgCAAAjBAAADgAAAAAA&#10;AAAAAAAAAAAuAgAAZHJzL2Uyb0RvYy54bWxQSwECLQAUAAYACAAAACEAH5IU7OEAAAALAQAADwAA&#10;AAAAAAAAAAAAAACSBAAAZHJzL2Rvd25yZXYueG1sUEsFBgAAAAAEAAQA8wAAAKAFAAAAAA==&#10;" stroked="f">
              <v:textbox>
                <w:txbxContent>
                  <w:p w14:paraId="29C58E9E" w14:textId="1007B063" w:rsidR="00F62215" w:rsidRPr="00B76352" w:rsidRDefault="00F62215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</w:t>
                    </w:r>
                  </w:p>
                  <w:p w14:paraId="1AFD0F01" w14:textId="77777777" w:rsidR="00F62215" w:rsidRPr="0088478A" w:rsidRDefault="00F62215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2D454424" wp14:editId="0FA35C3E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65824ED9" w:rsidR="00F62215" w:rsidRDefault="0028062D" w:rsidP="005700D2">
    <w:pPr>
      <w:pStyle w:val="a7"/>
    </w:pPr>
    <w:r>
      <w:rPr>
        <w:noProof/>
      </w:rPr>
      <w:drawing>
        <wp:anchor distT="0" distB="0" distL="114300" distR="114300" simplePos="0" relativeHeight="251668480" behindDoc="1" locked="1" layoutInCell="1" allowOverlap="1" wp14:anchorId="5317DA49" wp14:editId="1908FC12">
          <wp:simplePos x="0" y="0"/>
          <wp:positionH relativeFrom="column">
            <wp:posOffset>0</wp:posOffset>
          </wp:positionH>
          <wp:positionV relativeFrom="paragraph">
            <wp:posOffset>-280670</wp:posOffset>
          </wp:positionV>
          <wp:extent cx="669290" cy="359410"/>
          <wp:effectExtent l="0" t="0" r="0" b="254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A99" w:rsidRPr="006143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D4F40" wp14:editId="5477EE95">
              <wp:simplePos x="0" y="0"/>
              <wp:positionH relativeFrom="page">
                <wp:posOffset>6101123</wp:posOffset>
              </wp:positionH>
              <wp:positionV relativeFrom="paragraph">
                <wp:posOffset>-279128</wp:posOffset>
              </wp:positionV>
              <wp:extent cx="1178138" cy="500380"/>
              <wp:effectExtent l="0" t="0" r="3175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138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BA04" w14:textId="2C218B7E" w:rsidR="00F62215" w:rsidRPr="002C2A99" w:rsidRDefault="00F62215" w:rsidP="005700D2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2C2A99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     </w:t>
                          </w:r>
                        </w:p>
                        <w:p w14:paraId="5150D869" w14:textId="77777777" w:rsidR="00F62215" w:rsidRPr="0088478A" w:rsidRDefault="00F62215" w:rsidP="005700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D4F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4pt;margin-top:-22pt;width:92.7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ahOwIAACsEAAAOAAAAZHJzL2Uyb0RvYy54bWysU82O0zAQviPxDpbvNEm3ZbtR09XSpQhp&#10;+ZEWHsBxnMbC9gTbbbLc9s4r8A4cOHDjFbpvxNhpS7XcEDlYnsz48zfffJ5f9lqRrbBOgiloNkop&#10;EYZDJc26oB8/rJ7NKHGemYopMKKgd8LRy8XTJ/OuzcUYGlCVsARBjMu7tqCN922eJI43QjM3glYY&#10;TNZgNfMY2nVSWdYhulbJOE2fJx3YqrXAhXP493pI0kXEr2vB/bu6dsITVVDk5uNq41qGNVnMWb62&#10;rG0k39Ng/8BCM2nw0iPUNfOMbKz8C0pLbsFB7UccdAJ1LbmIPWA3Wfqom9uGtSL2guK49iiT+3+w&#10;/O32vSWyKugY5TFM44x233bfdz92v3Y/H+4fvpJxEKlrXY61ty1W+/4F9Djs2LBrb4B/csTAsmFm&#10;La6sha4RrEKSWTiZnBwdcFwAKbs3UOFlbOMhAvW11UFB1IQgOrK5Ow5I9J7wcGV2PsvO0FIcc9M0&#10;PZvFCSYsP5xurfOvBGgSNgW1aICIzrY3zgc2LD+UhMscKFmtpFIxsOtyqSzZMjTLKn6xgUdlypCu&#10;oBfT8TQiGwjno4+09GhmJXVBZ2n4BnsFNV6aKpZ4JtWwRybK7OUJigza+L7sh3EcVC+hukO9LAze&#10;xbeGmwbsF0o69G1B3ecNs4IS9dqg5hfZZBKMHoPJ9DyM1Z5mytMMMxyhCsq9pWQIlj4+jyCIgSuc&#10;Ti2jcGGMA5c9aXRk1HP/eoLlT+NY9eeNL34DAAD//wMAUEsDBBQABgAIAAAAIQCqMFvM4QAAAAsB&#10;AAAPAAAAZHJzL2Rvd25yZXYueG1sTI9BS8NAFITvgv9heYK3dlMbYhLzUqpQQRCKVWiP2+xrEsy+&#10;DdltE/+925MehxlmvilWk+nEhQbXWkZYzCMQxJXVLdcIX5+bWQrCecVadZYJ4YccrMrbm0Ll2o78&#10;QZedr0UoYZcrhMb7PpfSVQ0Z5ea2Jw7eyQ5G+SCHWupBjaHcdPIhihJpVMthoVE9vTRUfe/OBmH0&#10;Wfb6uHmrD+skfd7r6eSm9y3i/d20fgLhafJ/YbjiB3QoA9PRnlk70SFkSRTQPcIsjsOpa2IRJ0sQ&#10;R4RlnIIsC/n/Q/kLAAD//wMAUEsBAi0AFAAGAAgAAAAhALaDOJL+AAAA4QEAABMAAAAAAAAAAAAA&#10;AAAAAAAAAFtDb250ZW50X1R5cGVzXS54bWxQSwECLQAUAAYACAAAACEAOP0h/9YAAACUAQAACwAA&#10;AAAAAAAAAAAAAAAvAQAAX3JlbHMvLnJlbHNQSwECLQAUAAYACAAAACEAA0WGoTsCAAArBAAADgAA&#10;AAAAAAAAAAAAAAAuAgAAZHJzL2Uyb0RvYy54bWxQSwECLQAUAAYACAAAACEAqjBbzOEAAAALAQAA&#10;DwAAAAAAAAAAAAAAAACVBAAAZHJzL2Rvd25yZXYueG1sUEsFBgAAAAAEAAQA8wAAAKMFAAAAAA==&#10;" stroked="f">
              <v:textbox>
                <w:txbxContent>
                  <w:p w14:paraId="15B4BA04" w14:textId="2C218B7E" w:rsidR="00F62215" w:rsidRPr="002C2A99" w:rsidRDefault="00F62215" w:rsidP="005700D2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2C2A99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     </w:t>
                    </w:r>
                  </w:p>
                  <w:p w14:paraId="5150D869" w14:textId="77777777" w:rsidR="00F62215" w:rsidRPr="0088478A" w:rsidRDefault="00F62215" w:rsidP="005700D2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3AA"/>
    <w:multiLevelType w:val="hybridMultilevel"/>
    <w:tmpl w:val="3662CBFE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970113"/>
    <w:multiLevelType w:val="multilevel"/>
    <w:tmpl w:val="A692C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364F91"/>
    <w:multiLevelType w:val="multilevel"/>
    <w:tmpl w:val="4BA21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FC7143"/>
    <w:multiLevelType w:val="multilevel"/>
    <w:tmpl w:val="DDD0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DAB3D27"/>
    <w:multiLevelType w:val="hybridMultilevel"/>
    <w:tmpl w:val="9912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3A74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095F8F"/>
    <w:multiLevelType w:val="multilevel"/>
    <w:tmpl w:val="79EE032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E863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6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4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387"/>
    <w:rsid w:val="00005AED"/>
    <w:rsid w:val="0000735A"/>
    <w:rsid w:val="00007569"/>
    <w:rsid w:val="00007DFE"/>
    <w:rsid w:val="00010ED5"/>
    <w:rsid w:val="000115D7"/>
    <w:rsid w:val="00014D1E"/>
    <w:rsid w:val="00016D90"/>
    <w:rsid w:val="000178D3"/>
    <w:rsid w:val="00017D0D"/>
    <w:rsid w:val="00017F86"/>
    <w:rsid w:val="00024D58"/>
    <w:rsid w:val="0002775B"/>
    <w:rsid w:val="00033AF9"/>
    <w:rsid w:val="0003612B"/>
    <w:rsid w:val="0003723B"/>
    <w:rsid w:val="00037D83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7838"/>
    <w:rsid w:val="00087ECE"/>
    <w:rsid w:val="00091022"/>
    <w:rsid w:val="0009156B"/>
    <w:rsid w:val="00093936"/>
    <w:rsid w:val="00096E9E"/>
    <w:rsid w:val="00097A0C"/>
    <w:rsid w:val="000A02FD"/>
    <w:rsid w:val="000A11E2"/>
    <w:rsid w:val="000A135C"/>
    <w:rsid w:val="000A3398"/>
    <w:rsid w:val="000A7345"/>
    <w:rsid w:val="000B2B1F"/>
    <w:rsid w:val="000B69AB"/>
    <w:rsid w:val="000C2A01"/>
    <w:rsid w:val="000C450C"/>
    <w:rsid w:val="000C4D85"/>
    <w:rsid w:val="000C7132"/>
    <w:rsid w:val="000D1445"/>
    <w:rsid w:val="000D4C83"/>
    <w:rsid w:val="000E1499"/>
    <w:rsid w:val="000E1D21"/>
    <w:rsid w:val="000E7CF1"/>
    <w:rsid w:val="000F0B45"/>
    <w:rsid w:val="000F0E50"/>
    <w:rsid w:val="000F2F32"/>
    <w:rsid w:val="000F72D2"/>
    <w:rsid w:val="00102E79"/>
    <w:rsid w:val="00105D9B"/>
    <w:rsid w:val="0010674E"/>
    <w:rsid w:val="00112A86"/>
    <w:rsid w:val="00113AC5"/>
    <w:rsid w:val="00117068"/>
    <w:rsid w:val="0012005D"/>
    <w:rsid w:val="0012174E"/>
    <w:rsid w:val="0012268B"/>
    <w:rsid w:val="00123D8B"/>
    <w:rsid w:val="00125C4B"/>
    <w:rsid w:val="00130320"/>
    <w:rsid w:val="00135B28"/>
    <w:rsid w:val="0013676E"/>
    <w:rsid w:val="0014178E"/>
    <w:rsid w:val="0014237D"/>
    <w:rsid w:val="00145CD9"/>
    <w:rsid w:val="001469A1"/>
    <w:rsid w:val="00147833"/>
    <w:rsid w:val="00147DD2"/>
    <w:rsid w:val="00153156"/>
    <w:rsid w:val="0015532E"/>
    <w:rsid w:val="0015691B"/>
    <w:rsid w:val="00156C34"/>
    <w:rsid w:val="0016102E"/>
    <w:rsid w:val="0016418A"/>
    <w:rsid w:val="001673B9"/>
    <w:rsid w:val="00173238"/>
    <w:rsid w:val="00174901"/>
    <w:rsid w:val="00175337"/>
    <w:rsid w:val="00176F07"/>
    <w:rsid w:val="001876E9"/>
    <w:rsid w:val="0019066A"/>
    <w:rsid w:val="001908EE"/>
    <w:rsid w:val="001A2925"/>
    <w:rsid w:val="001A70B6"/>
    <w:rsid w:val="001B0D10"/>
    <w:rsid w:val="001B0D43"/>
    <w:rsid w:val="001B14C5"/>
    <w:rsid w:val="001B38C0"/>
    <w:rsid w:val="001B437C"/>
    <w:rsid w:val="001B4A6D"/>
    <w:rsid w:val="001B747F"/>
    <w:rsid w:val="001B7DAC"/>
    <w:rsid w:val="001C105E"/>
    <w:rsid w:val="001C55A2"/>
    <w:rsid w:val="001C569C"/>
    <w:rsid w:val="001C5917"/>
    <w:rsid w:val="001C59A2"/>
    <w:rsid w:val="001D1E56"/>
    <w:rsid w:val="001D3AA5"/>
    <w:rsid w:val="001E165D"/>
    <w:rsid w:val="001E52DF"/>
    <w:rsid w:val="001E5A14"/>
    <w:rsid w:val="001E6822"/>
    <w:rsid w:val="0020074A"/>
    <w:rsid w:val="00200B8A"/>
    <w:rsid w:val="0020142C"/>
    <w:rsid w:val="0020149D"/>
    <w:rsid w:val="002062FE"/>
    <w:rsid w:val="00210B1F"/>
    <w:rsid w:val="0021731D"/>
    <w:rsid w:val="00220D19"/>
    <w:rsid w:val="0022388F"/>
    <w:rsid w:val="002251FE"/>
    <w:rsid w:val="002279EB"/>
    <w:rsid w:val="002303E3"/>
    <w:rsid w:val="00232577"/>
    <w:rsid w:val="002355D4"/>
    <w:rsid w:val="00235AA2"/>
    <w:rsid w:val="0023702B"/>
    <w:rsid w:val="00245C8E"/>
    <w:rsid w:val="0025497A"/>
    <w:rsid w:val="00260192"/>
    <w:rsid w:val="0026490E"/>
    <w:rsid w:val="00265D48"/>
    <w:rsid w:val="002705B6"/>
    <w:rsid w:val="00274E5A"/>
    <w:rsid w:val="00275CE2"/>
    <w:rsid w:val="0027672D"/>
    <w:rsid w:val="0028062D"/>
    <w:rsid w:val="002808B6"/>
    <w:rsid w:val="0029100E"/>
    <w:rsid w:val="00291E5B"/>
    <w:rsid w:val="00292EF1"/>
    <w:rsid w:val="0029754A"/>
    <w:rsid w:val="002B4C91"/>
    <w:rsid w:val="002B5A0C"/>
    <w:rsid w:val="002B6FB1"/>
    <w:rsid w:val="002C04C7"/>
    <w:rsid w:val="002C2A99"/>
    <w:rsid w:val="002C37E7"/>
    <w:rsid w:val="002C7CDD"/>
    <w:rsid w:val="002E3A79"/>
    <w:rsid w:val="002E63E7"/>
    <w:rsid w:val="002F0C5B"/>
    <w:rsid w:val="002F373A"/>
    <w:rsid w:val="002F5340"/>
    <w:rsid w:val="002F59A4"/>
    <w:rsid w:val="0031102E"/>
    <w:rsid w:val="00311CFC"/>
    <w:rsid w:val="00315F89"/>
    <w:rsid w:val="00326C78"/>
    <w:rsid w:val="00327937"/>
    <w:rsid w:val="0033163B"/>
    <w:rsid w:val="00331ABD"/>
    <w:rsid w:val="00331C57"/>
    <w:rsid w:val="003329F5"/>
    <w:rsid w:val="0033496B"/>
    <w:rsid w:val="00335585"/>
    <w:rsid w:val="00343D38"/>
    <w:rsid w:val="00343FE2"/>
    <w:rsid w:val="0034454B"/>
    <w:rsid w:val="003527BD"/>
    <w:rsid w:val="00355358"/>
    <w:rsid w:val="003612B3"/>
    <w:rsid w:val="00361CF9"/>
    <w:rsid w:val="003638B9"/>
    <w:rsid w:val="003658CC"/>
    <w:rsid w:val="003677D2"/>
    <w:rsid w:val="00383F8B"/>
    <w:rsid w:val="00394893"/>
    <w:rsid w:val="003951D0"/>
    <w:rsid w:val="003956D3"/>
    <w:rsid w:val="00397505"/>
    <w:rsid w:val="003A07B4"/>
    <w:rsid w:val="003A369D"/>
    <w:rsid w:val="003A4721"/>
    <w:rsid w:val="003A64DE"/>
    <w:rsid w:val="003B13C7"/>
    <w:rsid w:val="003B2256"/>
    <w:rsid w:val="003B358C"/>
    <w:rsid w:val="003B55D1"/>
    <w:rsid w:val="003C41CA"/>
    <w:rsid w:val="003C5625"/>
    <w:rsid w:val="003D004A"/>
    <w:rsid w:val="003D0537"/>
    <w:rsid w:val="003D22FF"/>
    <w:rsid w:val="003D2920"/>
    <w:rsid w:val="003D6E1A"/>
    <w:rsid w:val="003E08D4"/>
    <w:rsid w:val="003E4439"/>
    <w:rsid w:val="003E63EE"/>
    <w:rsid w:val="003E68F4"/>
    <w:rsid w:val="003E72BD"/>
    <w:rsid w:val="003F030E"/>
    <w:rsid w:val="003F0983"/>
    <w:rsid w:val="003F2945"/>
    <w:rsid w:val="003F737C"/>
    <w:rsid w:val="0040170C"/>
    <w:rsid w:val="00401944"/>
    <w:rsid w:val="00402B07"/>
    <w:rsid w:val="00404D9B"/>
    <w:rsid w:val="004058D1"/>
    <w:rsid w:val="004126CC"/>
    <w:rsid w:val="004174A2"/>
    <w:rsid w:val="00420D72"/>
    <w:rsid w:val="00422991"/>
    <w:rsid w:val="00423237"/>
    <w:rsid w:val="0043040F"/>
    <w:rsid w:val="0043075C"/>
    <w:rsid w:val="0043293C"/>
    <w:rsid w:val="00436DE3"/>
    <w:rsid w:val="00442B5C"/>
    <w:rsid w:val="00444BEA"/>
    <w:rsid w:val="00446C69"/>
    <w:rsid w:val="00452517"/>
    <w:rsid w:val="0045450E"/>
    <w:rsid w:val="004559F5"/>
    <w:rsid w:val="00457488"/>
    <w:rsid w:val="00457691"/>
    <w:rsid w:val="00464526"/>
    <w:rsid w:val="00466004"/>
    <w:rsid w:val="00467526"/>
    <w:rsid w:val="0046790B"/>
    <w:rsid w:val="00473285"/>
    <w:rsid w:val="00474FD3"/>
    <w:rsid w:val="00475A49"/>
    <w:rsid w:val="00482080"/>
    <w:rsid w:val="00484738"/>
    <w:rsid w:val="00484E04"/>
    <w:rsid w:val="00485E6F"/>
    <w:rsid w:val="00490DE4"/>
    <w:rsid w:val="004970FE"/>
    <w:rsid w:val="004A0913"/>
    <w:rsid w:val="004A0BD9"/>
    <w:rsid w:val="004A2839"/>
    <w:rsid w:val="004B05EF"/>
    <w:rsid w:val="004B1DA6"/>
    <w:rsid w:val="004B4B75"/>
    <w:rsid w:val="004B52CC"/>
    <w:rsid w:val="004B6971"/>
    <w:rsid w:val="004B7684"/>
    <w:rsid w:val="004C37F2"/>
    <w:rsid w:val="004C3C8D"/>
    <w:rsid w:val="004C66C9"/>
    <w:rsid w:val="004C7ADD"/>
    <w:rsid w:val="004D1A03"/>
    <w:rsid w:val="004D29ED"/>
    <w:rsid w:val="004D2EF5"/>
    <w:rsid w:val="004D2FF3"/>
    <w:rsid w:val="004D444A"/>
    <w:rsid w:val="004D4465"/>
    <w:rsid w:val="004D6D56"/>
    <w:rsid w:val="004E20ED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30C1"/>
    <w:rsid w:val="005049C1"/>
    <w:rsid w:val="0050541D"/>
    <w:rsid w:val="0050550E"/>
    <w:rsid w:val="005100DD"/>
    <w:rsid w:val="00510C17"/>
    <w:rsid w:val="0051148C"/>
    <w:rsid w:val="0051197B"/>
    <w:rsid w:val="00511DA1"/>
    <w:rsid w:val="00515494"/>
    <w:rsid w:val="00517E45"/>
    <w:rsid w:val="00524F16"/>
    <w:rsid w:val="00527121"/>
    <w:rsid w:val="00531C2D"/>
    <w:rsid w:val="00532258"/>
    <w:rsid w:val="005364C0"/>
    <w:rsid w:val="005365DC"/>
    <w:rsid w:val="0053662C"/>
    <w:rsid w:val="0054367A"/>
    <w:rsid w:val="00556A68"/>
    <w:rsid w:val="00557FB1"/>
    <w:rsid w:val="0056137C"/>
    <w:rsid w:val="005616EE"/>
    <w:rsid w:val="00561C84"/>
    <w:rsid w:val="005668A7"/>
    <w:rsid w:val="005668D3"/>
    <w:rsid w:val="005670D9"/>
    <w:rsid w:val="00567F65"/>
    <w:rsid w:val="005700D2"/>
    <w:rsid w:val="00570141"/>
    <w:rsid w:val="005706F6"/>
    <w:rsid w:val="00571AC8"/>
    <w:rsid w:val="00572311"/>
    <w:rsid w:val="00572BA9"/>
    <w:rsid w:val="00574BAD"/>
    <w:rsid w:val="005751B8"/>
    <w:rsid w:val="005752D1"/>
    <w:rsid w:val="005773F7"/>
    <w:rsid w:val="00582E8F"/>
    <w:rsid w:val="00595BED"/>
    <w:rsid w:val="00597DC1"/>
    <w:rsid w:val="005A3E33"/>
    <w:rsid w:val="005A577D"/>
    <w:rsid w:val="005B0B51"/>
    <w:rsid w:val="005B0F43"/>
    <w:rsid w:val="005B1237"/>
    <w:rsid w:val="005B2336"/>
    <w:rsid w:val="005B41C1"/>
    <w:rsid w:val="005B5F6A"/>
    <w:rsid w:val="005C74FE"/>
    <w:rsid w:val="005D0249"/>
    <w:rsid w:val="005D3878"/>
    <w:rsid w:val="005E6895"/>
    <w:rsid w:val="005E717F"/>
    <w:rsid w:val="005F6CFA"/>
    <w:rsid w:val="005F6CFD"/>
    <w:rsid w:val="005F7272"/>
    <w:rsid w:val="006016D3"/>
    <w:rsid w:val="006038F0"/>
    <w:rsid w:val="00604907"/>
    <w:rsid w:val="00605206"/>
    <w:rsid w:val="00605461"/>
    <w:rsid w:val="006059E3"/>
    <w:rsid w:val="00606F8C"/>
    <w:rsid w:val="00607A54"/>
    <w:rsid w:val="00607D87"/>
    <w:rsid w:val="00611940"/>
    <w:rsid w:val="00612ED0"/>
    <w:rsid w:val="00613BB0"/>
    <w:rsid w:val="00616007"/>
    <w:rsid w:val="006215A0"/>
    <w:rsid w:val="00627176"/>
    <w:rsid w:val="00630CE6"/>
    <w:rsid w:val="00633520"/>
    <w:rsid w:val="0063508E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4A12"/>
    <w:rsid w:val="00657185"/>
    <w:rsid w:val="0065723D"/>
    <w:rsid w:val="00657B37"/>
    <w:rsid w:val="00663377"/>
    <w:rsid w:val="00670EBB"/>
    <w:rsid w:val="006738E3"/>
    <w:rsid w:val="0068001E"/>
    <w:rsid w:val="0068637F"/>
    <w:rsid w:val="006876B9"/>
    <w:rsid w:val="00687D41"/>
    <w:rsid w:val="00690B47"/>
    <w:rsid w:val="00690F59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79"/>
    <w:rsid w:val="006B2693"/>
    <w:rsid w:val="006B32C4"/>
    <w:rsid w:val="006B370F"/>
    <w:rsid w:val="006B4187"/>
    <w:rsid w:val="006C0271"/>
    <w:rsid w:val="006C6143"/>
    <w:rsid w:val="006C6F43"/>
    <w:rsid w:val="006D058A"/>
    <w:rsid w:val="006D1E8A"/>
    <w:rsid w:val="006D32A5"/>
    <w:rsid w:val="006D5E97"/>
    <w:rsid w:val="006D5FFD"/>
    <w:rsid w:val="006D6BB0"/>
    <w:rsid w:val="006E2083"/>
    <w:rsid w:val="006E52FA"/>
    <w:rsid w:val="006E762A"/>
    <w:rsid w:val="006F2166"/>
    <w:rsid w:val="006F4A1F"/>
    <w:rsid w:val="006F7E1D"/>
    <w:rsid w:val="0070098B"/>
    <w:rsid w:val="00700DB1"/>
    <w:rsid w:val="007017C0"/>
    <w:rsid w:val="0070436F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54D0D"/>
    <w:rsid w:val="0076008B"/>
    <w:rsid w:val="00760553"/>
    <w:rsid w:val="00761373"/>
    <w:rsid w:val="00761D53"/>
    <w:rsid w:val="00763221"/>
    <w:rsid w:val="0076743E"/>
    <w:rsid w:val="00773390"/>
    <w:rsid w:val="00783AC5"/>
    <w:rsid w:val="00787FC3"/>
    <w:rsid w:val="00793E5E"/>
    <w:rsid w:val="00794FE5"/>
    <w:rsid w:val="007955B8"/>
    <w:rsid w:val="007979C4"/>
    <w:rsid w:val="007A033E"/>
    <w:rsid w:val="007A1C64"/>
    <w:rsid w:val="007A2B96"/>
    <w:rsid w:val="007A5444"/>
    <w:rsid w:val="007B1B6C"/>
    <w:rsid w:val="007C2589"/>
    <w:rsid w:val="007C40EC"/>
    <w:rsid w:val="007C4315"/>
    <w:rsid w:val="007C5556"/>
    <w:rsid w:val="007D1E5C"/>
    <w:rsid w:val="007D48CB"/>
    <w:rsid w:val="007D77BE"/>
    <w:rsid w:val="007E1E68"/>
    <w:rsid w:val="007E37F3"/>
    <w:rsid w:val="007E65C4"/>
    <w:rsid w:val="007F2319"/>
    <w:rsid w:val="007F31BA"/>
    <w:rsid w:val="007F56DA"/>
    <w:rsid w:val="007F609F"/>
    <w:rsid w:val="007F65C2"/>
    <w:rsid w:val="00803C69"/>
    <w:rsid w:val="0080579A"/>
    <w:rsid w:val="00806D69"/>
    <w:rsid w:val="00811A6B"/>
    <w:rsid w:val="00812A06"/>
    <w:rsid w:val="00812D40"/>
    <w:rsid w:val="008158AB"/>
    <w:rsid w:val="00815FE5"/>
    <w:rsid w:val="00825B38"/>
    <w:rsid w:val="0083179B"/>
    <w:rsid w:val="00832521"/>
    <w:rsid w:val="00833325"/>
    <w:rsid w:val="008633D8"/>
    <w:rsid w:val="00867E5B"/>
    <w:rsid w:val="00873179"/>
    <w:rsid w:val="0087537C"/>
    <w:rsid w:val="00882786"/>
    <w:rsid w:val="008840C1"/>
    <w:rsid w:val="008870C9"/>
    <w:rsid w:val="00894ACD"/>
    <w:rsid w:val="00894BC3"/>
    <w:rsid w:val="008979B3"/>
    <w:rsid w:val="008A387E"/>
    <w:rsid w:val="008A3CF7"/>
    <w:rsid w:val="008A40AD"/>
    <w:rsid w:val="008A4422"/>
    <w:rsid w:val="008A478E"/>
    <w:rsid w:val="008A6FB2"/>
    <w:rsid w:val="008B0093"/>
    <w:rsid w:val="008B0DF2"/>
    <w:rsid w:val="008B1F26"/>
    <w:rsid w:val="008B73EC"/>
    <w:rsid w:val="008C2557"/>
    <w:rsid w:val="008C29E0"/>
    <w:rsid w:val="008C2B50"/>
    <w:rsid w:val="008C55CA"/>
    <w:rsid w:val="008C5998"/>
    <w:rsid w:val="008C7004"/>
    <w:rsid w:val="008D0A3D"/>
    <w:rsid w:val="008D22E7"/>
    <w:rsid w:val="008E0919"/>
    <w:rsid w:val="008E2C34"/>
    <w:rsid w:val="008E77AE"/>
    <w:rsid w:val="008F68AD"/>
    <w:rsid w:val="008F6ECB"/>
    <w:rsid w:val="008F72B3"/>
    <w:rsid w:val="0090085C"/>
    <w:rsid w:val="00903752"/>
    <w:rsid w:val="00903FB4"/>
    <w:rsid w:val="009055FE"/>
    <w:rsid w:val="0091083B"/>
    <w:rsid w:val="00911008"/>
    <w:rsid w:val="00916B33"/>
    <w:rsid w:val="009224E0"/>
    <w:rsid w:val="00926E41"/>
    <w:rsid w:val="00930D51"/>
    <w:rsid w:val="00934BC3"/>
    <w:rsid w:val="00934E83"/>
    <w:rsid w:val="00942702"/>
    <w:rsid w:val="00943260"/>
    <w:rsid w:val="009450C0"/>
    <w:rsid w:val="00945579"/>
    <w:rsid w:val="009464D6"/>
    <w:rsid w:val="0095148D"/>
    <w:rsid w:val="00951BB6"/>
    <w:rsid w:val="00954F7F"/>
    <w:rsid w:val="00955F6A"/>
    <w:rsid w:val="0096065D"/>
    <w:rsid w:val="0096753F"/>
    <w:rsid w:val="009704A3"/>
    <w:rsid w:val="00972DC8"/>
    <w:rsid w:val="00976F99"/>
    <w:rsid w:val="009806BE"/>
    <w:rsid w:val="00981E60"/>
    <w:rsid w:val="00986FFA"/>
    <w:rsid w:val="00987721"/>
    <w:rsid w:val="00992353"/>
    <w:rsid w:val="009926AD"/>
    <w:rsid w:val="00992757"/>
    <w:rsid w:val="009933FF"/>
    <w:rsid w:val="009936E7"/>
    <w:rsid w:val="00994258"/>
    <w:rsid w:val="00996C7D"/>
    <w:rsid w:val="009A0C55"/>
    <w:rsid w:val="009A7715"/>
    <w:rsid w:val="009B1DAE"/>
    <w:rsid w:val="009B3757"/>
    <w:rsid w:val="009B5253"/>
    <w:rsid w:val="009B59AD"/>
    <w:rsid w:val="009B7053"/>
    <w:rsid w:val="009C2BA2"/>
    <w:rsid w:val="009C33EE"/>
    <w:rsid w:val="009C3CE5"/>
    <w:rsid w:val="009C49E5"/>
    <w:rsid w:val="009C4BA3"/>
    <w:rsid w:val="009D2CB3"/>
    <w:rsid w:val="009D3020"/>
    <w:rsid w:val="009D4E10"/>
    <w:rsid w:val="009D7D53"/>
    <w:rsid w:val="009E04EB"/>
    <w:rsid w:val="009E5AA1"/>
    <w:rsid w:val="009E5EF3"/>
    <w:rsid w:val="009E66F1"/>
    <w:rsid w:val="009E6A2F"/>
    <w:rsid w:val="009F0A1D"/>
    <w:rsid w:val="009F2025"/>
    <w:rsid w:val="009F2938"/>
    <w:rsid w:val="009F390F"/>
    <w:rsid w:val="009F409D"/>
    <w:rsid w:val="009F4A57"/>
    <w:rsid w:val="009F5EEF"/>
    <w:rsid w:val="009F5FE3"/>
    <w:rsid w:val="009F640D"/>
    <w:rsid w:val="009F7D1A"/>
    <w:rsid w:val="00A01477"/>
    <w:rsid w:val="00A035BE"/>
    <w:rsid w:val="00A0617F"/>
    <w:rsid w:val="00A06186"/>
    <w:rsid w:val="00A064D3"/>
    <w:rsid w:val="00A06C32"/>
    <w:rsid w:val="00A11969"/>
    <w:rsid w:val="00A11F64"/>
    <w:rsid w:val="00A12AF0"/>
    <w:rsid w:val="00A13130"/>
    <w:rsid w:val="00A13ED1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59C5"/>
    <w:rsid w:val="00A3637E"/>
    <w:rsid w:val="00A37D14"/>
    <w:rsid w:val="00A442C8"/>
    <w:rsid w:val="00A45DEC"/>
    <w:rsid w:val="00A463CD"/>
    <w:rsid w:val="00A516E0"/>
    <w:rsid w:val="00A51ACC"/>
    <w:rsid w:val="00A54904"/>
    <w:rsid w:val="00A5511E"/>
    <w:rsid w:val="00A55776"/>
    <w:rsid w:val="00A56B16"/>
    <w:rsid w:val="00A60EFD"/>
    <w:rsid w:val="00A65F11"/>
    <w:rsid w:val="00A70586"/>
    <w:rsid w:val="00A71B2A"/>
    <w:rsid w:val="00A724A7"/>
    <w:rsid w:val="00A737E8"/>
    <w:rsid w:val="00A742AE"/>
    <w:rsid w:val="00A77CC8"/>
    <w:rsid w:val="00A828EC"/>
    <w:rsid w:val="00A82D87"/>
    <w:rsid w:val="00A83578"/>
    <w:rsid w:val="00A83CD1"/>
    <w:rsid w:val="00A8487A"/>
    <w:rsid w:val="00A851AF"/>
    <w:rsid w:val="00A866B2"/>
    <w:rsid w:val="00A9164A"/>
    <w:rsid w:val="00A92793"/>
    <w:rsid w:val="00AA5358"/>
    <w:rsid w:val="00AB2B5B"/>
    <w:rsid w:val="00AB5313"/>
    <w:rsid w:val="00AB7FBD"/>
    <w:rsid w:val="00AC1013"/>
    <w:rsid w:val="00AC289D"/>
    <w:rsid w:val="00AC2FA8"/>
    <w:rsid w:val="00AC443E"/>
    <w:rsid w:val="00AC6019"/>
    <w:rsid w:val="00AD1749"/>
    <w:rsid w:val="00AD176E"/>
    <w:rsid w:val="00AD2E04"/>
    <w:rsid w:val="00AD2FF2"/>
    <w:rsid w:val="00AE2760"/>
    <w:rsid w:val="00AE660D"/>
    <w:rsid w:val="00AF50D8"/>
    <w:rsid w:val="00AF52AB"/>
    <w:rsid w:val="00AF6305"/>
    <w:rsid w:val="00B002BA"/>
    <w:rsid w:val="00B01170"/>
    <w:rsid w:val="00B01683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17FD3"/>
    <w:rsid w:val="00B20631"/>
    <w:rsid w:val="00B21F49"/>
    <w:rsid w:val="00B25F49"/>
    <w:rsid w:val="00B303CD"/>
    <w:rsid w:val="00B31F80"/>
    <w:rsid w:val="00B35895"/>
    <w:rsid w:val="00B35AFA"/>
    <w:rsid w:val="00B36365"/>
    <w:rsid w:val="00B4470C"/>
    <w:rsid w:val="00B44C0F"/>
    <w:rsid w:val="00B477A9"/>
    <w:rsid w:val="00B51C8A"/>
    <w:rsid w:val="00B54506"/>
    <w:rsid w:val="00B5712D"/>
    <w:rsid w:val="00B573AD"/>
    <w:rsid w:val="00B67450"/>
    <w:rsid w:val="00B7558C"/>
    <w:rsid w:val="00B7565C"/>
    <w:rsid w:val="00B812E5"/>
    <w:rsid w:val="00B851E0"/>
    <w:rsid w:val="00B85CFF"/>
    <w:rsid w:val="00B85FB9"/>
    <w:rsid w:val="00B93F5E"/>
    <w:rsid w:val="00BA38B1"/>
    <w:rsid w:val="00BA4D74"/>
    <w:rsid w:val="00BA541C"/>
    <w:rsid w:val="00BA5D39"/>
    <w:rsid w:val="00BA5FB6"/>
    <w:rsid w:val="00BA6BB8"/>
    <w:rsid w:val="00BB48E7"/>
    <w:rsid w:val="00BB5602"/>
    <w:rsid w:val="00BB6A7E"/>
    <w:rsid w:val="00BC0409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BF6E9E"/>
    <w:rsid w:val="00C04C6F"/>
    <w:rsid w:val="00C075E5"/>
    <w:rsid w:val="00C07B9A"/>
    <w:rsid w:val="00C1101A"/>
    <w:rsid w:val="00C13ECE"/>
    <w:rsid w:val="00C158B4"/>
    <w:rsid w:val="00C16932"/>
    <w:rsid w:val="00C208AF"/>
    <w:rsid w:val="00C21100"/>
    <w:rsid w:val="00C21612"/>
    <w:rsid w:val="00C2229E"/>
    <w:rsid w:val="00C26428"/>
    <w:rsid w:val="00C332F1"/>
    <w:rsid w:val="00C43BEB"/>
    <w:rsid w:val="00C45187"/>
    <w:rsid w:val="00C46B15"/>
    <w:rsid w:val="00C47B25"/>
    <w:rsid w:val="00C50CEE"/>
    <w:rsid w:val="00C5532C"/>
    <w:rsid w:val="00C60049"/>
    <w:rsid w:val="00C650FE"/>
    <w:rsid w:val="00C66B96"/>
    <w:rsid w:val="00C723FD"/>
    <w:rsid w:val="00C74522"/>
    <w:rsid w:val="00C77AD8"/>
    <w:rsid w:val="00C809A8"/>
    <w:rsid w:val="00C873F2"/>
    <w:rsid w:val="00C95A6D"/>
    <w:rsid w:val="00CA0DD1"/>
    <w:rsid w:val="00CA32BD"/>
    <w:rsid w:val="00CA71D8"/>
    <w:rsid w:val="00CB071F"/>
    <w:rsid w:val="00CB5767"/>
    <w:rsid w:val="00CC0444"/>
    <w:rsid w:val="00CC21F5"/>
    <w:rsid w:val="00CC6F9C"/>
    <w:rsid w:val="00CD1E49"/>
    <w:rsid w:val="00CD1F4D"/>
    <w:rsid w:val="00CD3BF5"/>
    <w:rsid w:val="00CD3E34"/>
    <w:rsid w:val="00CD45F3"/>
    <w:rsid w:val="00CD4A1A"/>
    <w:rsid w:val="00CD6754"/>
    <w:rsid w:val="00CE0E99"/>
    <w:rsid w:val="00CE3560"/>
    <w:rsid w:val="00CE6881"/>
    <w:rsid w:val="00CE7831"/>
    <w:rsid w:val="00CF03EA"/>
    <w:rsid w:val="00CF3463"/>
    <w:rsid w:val="00D04A82"/>
    <w:rsid w:val="00D05643"/>
    <w:rsid w:val="00D06B3A"/>
    <w:rsid w:val="00D076BA"/>
    <w:rsid w:val="00D106D4"/>
    <w:rsid w:val="00D137F4"/>
    <w:rsid w:val="00D269B0"/>
    <w:rsid w:val="00D26A32"/>
    <w:rsid w:val="00D30316"/>
    <w:rsid w:val="00D32C60"/>
    <w:rsid w:val="00D3348F"/>
    <w:rsid w:val="00D35CCA"/>
    <w:rsid w:val="00D369E2"/>
    <w:rsid w:val="00D43E25"/>
    <w:rsid w:val="00D51A1F"/>
    <w:rsid w:val="00D52E61"/>
    <w:rsid w:val="00D54122"/>
    <w:rsid w:val="00D54382"/>
    <w:rsid w:val="00D5620B"/>
    <w:rsid w:val="00D60D6B"/>
    <w:rsid w:val="00D611DE"/>
    <w:rsid w:val="00D61279"/>
    <w:rsid w:val="00D61D17"/>
    <w:rsid w:val="00D6359C"/>
    <w:rsid w:val="00D6519A"/>
    <w:rsid w:val="00D70C2D"/>
    <w:rsid w:val="00D73A78"/>
    <w:rsid w:val="00D750C1"/>
    <w:rsid w:val="00D7526F"/>
    <w:rsid w:val="00D75942"/>
    <w:rsid w:val="00D8050A"/>
    <w:rsid w:val="00D82D38"/>
    <w:rsid w:val="00D82F24"/>
    <w:rsid w:val="00D84F2D"/>
    <w:rsid w:val="00D95116"/>
    <w:rsid w:val="00D95206"/>
    <w:rsid w:val="00D961D3"/>
    <w:rsid w:val="00DA39F1"/>
    <w:rsid w:val="00DA4932"/>
    <w:rsid w:val="00DB0596"/>
    <w:rsid w:val="00DB20D0"/>
    <w:rsid w:val="00DB5E64"/>
    <w:rsid w:val="00DB6CA2"/>
    <w:rsid w:val="00DC1B6B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E3E9E"/>
    <w:rsid w:val="00DF1771"/>
    <w:rsid w:val="00DF38C3"/>
    <w:rsid w:val="00DF3A73"/>
    <w:rsid w:val="00DF6C37"/>
    <w:rsid w:val="00E03BEF"/>
    <w:rsid w:val="00E11417"/>
    <w:rsid w:val="00E1253A"/>
    <w:rsid w:val="00E12DB4"/>
    <w:rsid w:val="00E13DDA"/>
    <w:rsid w:val="00E1555C"/>
    <w:rsid w:val="00E23DA6"/>
    <w:rsid w:val="00E32C36"/>
    <w:rsid w:val="00E357E5"/>
    <w:rsid w:val="00E358CE"/>
    <w:rsid w:val="00E35E17"/>
    <w:rsid w:val="00E423C0"/>
    <w:rsid w:val="00E4609D"/>
    <w:rsid w:val="00E47EB2"/>
    <w:rsid w:val="00E61822"/>
    <w:rsid w:val="00E61AF4"/>
    <w:rsid w:val="00E628C8"/>
    <w:rsid w:val="00E675BD"/>
    <w:rsid w:val="00E678DC"/>
    <w:rsid w:val="00E67AD0"/>
    <w:rsid w:val="00E710BC"/>
    <w:rsid w:val="00E72719"/>
    <w:rsid w:val="00E732F2"/>
    <w:rsid w:val="00E7411B"/>
    <w:rsid w:val="00E753B4"/>
    <w:rsid w:val="00E775D7"/>
    <w:rsid w:val="00E80D82"/>
    <w:rsid w:val="00E816A2"/>
    <w:rsid w:val="00E825E9"/>
    <w:rsid w:val="00E85916"/>
    <w:rsid w:val="00E902A8"/>
    <w:rsid w:val="00E92A48"/>
    <w:rsid w:val="00E940B3"/>
    <w:rsid w:val="00EA2FE0"/>
    <w:rsid w:val="00EA38E5"/>
    <w:rsid w:val="00EA3C62"/>
    <w:rsid w:val="00EA40EE"/>
    <w:rsid w:val="00EA4CD0"/>
    <w:rsid w:val="00EA5CA5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C7762"/>
    <w:rsid w:val="00ED687E"/>
    <w:rsid w:val="00ED7A61"/>
    <w:rsid w:val="00EE07DF"/>
    <w:rsid w:val="00EE171C"/>
    <w:rsid w:val="00EE5D0B"/>
    <w:rsid w:val="00EE651B"/>
    <w:rsid w:val="00EF1538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0746"/>
    <w:rsid w:val="00F2205C"/>
    <w:rsid w:val="00F240B0"/>
    <w:rsid w:val="00F246F5"/>
    <w:rsid w:val="00F27038"/>
    <w:rsid w:val="00F27440"/>
    <w:rsid w:val="00F279B5"/>
    <w:rsid w:val="00F3114E"/>
    <w:rsid w:val="00F312C6"/>
    <w:rsid w:val="00F32A68"/>
    <w:rsid w:val="00F33F7A"/>
    <w:rsid w:val="00F35CA7"/>
    <w:rsid w:val="00F35D5D"/>
    <w:rsid w:val="00F37D02"/>
    <w:rsid w:val="00F51B96"/>
    <w:rsid w:val="00F561D1"/>
    <w:rsid w:val="00F5768E"/>
    <w:rsid w:val="00F62215"/>
    <w:rsid w:val="00F6288F"/>
    <w:rsid w:val="00F73D0D"/>
    <w:rsid w:val="00F74083"/>
    <w:rsid w:val="00F76141"/>
    <w:rsid w:val="00F80B8E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4B58"/>
    <w:rsid w:val="00FA52A7"/>
    <w:rsid w:val="00FA6142"/>
    <w:rsid w:val="00FA7034"/>
    <w:rsid w:val="00FB14E0"/>
    <w:rsid w:val="00FB4BB8"/>
    <w:rsid w:val="00FC57B1"/>
    <w:rsid w:val="00FC5BB2"/>
    <w:rsid w:val="00FD08C0"/>
    <w:rsid w:val="00FD134B"/>
    <w:rsid w:val="00FD3A10"/>
    <w:rsid w:val="00FD7060"/>
    <w:rsid w:val="00FD7535"/>
    <w:rsid w:val="00FE2D4E"/>
    <w:rsid w:val="00FE2DBA"/>
    <w:rsid w:val="00FF09BC"/>
    <w:rsid w:val="00FF1E5C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A5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3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nhideWhenUsed/>
    <w:rsid w:val="003658CC"/>
    <w:rPr>
      <w:color w:val="0000FF" w:themeColor="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AA53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c">
    <w:name w:val="Body Text Indent"/>
    <w:basedOn w:val="a3"/>
    <w:link w:val="affd"/>
    <w:uiPriority w:val="99"/>
    <w:unhideWhenUsed/>
    <w:rsid w:val="004E20ED"/>
    <w:pPr>
      <w:spacing w:after="120"/>
      <w:ind w:left="283"/>
    </w:pPr>
    <w:rPr>
      <w:rFonts w:eastAsiaTheme="minorHAnsi"/>
      <w:lang w:eastAsia="en-US"/>
    </w:rPr>
  </w:style>
  <w:style w:type="character" w:customStyle="1" w:styleId="affd">
    <w:name w:val="Основной текст с отступом Знак"/>
    <w:basedOn w:val="a4"/>
    <w:link w:val="affc"/>
    <w:uiPriority w:val="99"/>
    <w:rsid w:val="004E20ED"/>
    <w:rPr>
      <w:rFonts w:eastAsiaTheme="minorHAnsi"/>
      <w:lang w:eastAsia="en-US"/>
    </w:rPr>
  </w:style>
  <w:style w:type="paragraph" w:styleId="22">
    <w:name w:val="Body Text Indent 2"/>
    <w:basedOn w:val="a3"/>
    <w:link w:val="23"/>
    <w:uiPriority w:val="99"/>
    <w:semiHidden/>
    <w:unhideWhenUsed/>
    <w:rsid w:val="004A091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4A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FD24-BD8E-4327-B5E5-F997BE8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krasnolutskaya_on</dc:creator>
  <cp:lastModifiedBy>Пряхин Алексей Юрьевич</cp:lastModifiedBy>
  <cp:revision>2</cp:revision>
  <cp:lastPrinted>2019-12-16T07:01:00Z</cp:lastPrinted>
  <dcterms:created xsi:type="dcterms:W3CDTF">2020-11-11T07:52:00Z</dcterms:created>
  <dcterms:modified xsi:type="dcterms:W3CDTF">2020-11-11T07:52:00Z</dcterms:modified>
</cp:coreProperties>
</file>