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E7C1" w14:textId="0933C07A" w:rsidR="00D36C45" w:rsidRPr="00D36C45" w:rsidRDefault="00D36C45" w:rsidP="00D36C45">
      <w:pPr>
        <w:spacing w:after="0" w:line="240" w:lineRule="auto"/>
        <w:ind w:firstLine="567"/>
        <w:jc w:val="right"/>
        <w:outlineLvl w:val="0"/>
        <w:rPr>
          <w:rFonts w:cs="Arial"/>
          <w:b/>
          <w:sz w:val="18"/>
          <w:szCs w:val="18"/>
        </w:rPr>
      </w:pPr>
      <w:bookmarkStart w:id="0" w:name="_GoBack"/>
      <w:bookmarkEnd w:id="0"/>
      <w:r w:rsidRPr="00D36C45">
        <w:rPr>
          <w:rFonts w:cs="Arial"/>
          <w:b/>
          <w:sz w:val="18"/>
          <w:szCs w:val="18"/>
        </w:rPr>
        <w:t>Приложение № 2</w:t>
      </w:r>
    </w:p>
    <w:p w14:paraId="5BD9B60C" w14:textId="77777777" w:rsidR="00D36C45" w:rsidRPr="00D36C45" w:rsidRDefault="00D36C45" w:rsidP="00D36C45">
      <w:pPr>
        <w:spacing w:after="0" w:line="240" w:lineRule="auto"/>
        <w:ind w:firstLine="567"/>
        <w:jc w:val="center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1911"/>
        <w:gridCol w:w="2009"/>
        <w:gridCol w:w="557"/>
        <w:gridCol w:w="1976"/>
      </w:tblGrid>
      <w:tr w:rsidR="00D36C45" w:rsidRPr="00D36C45" w14:paraId="14229ABB" w14:textId="77777777" w:rsidTr="00150A87">
        <w:tc>
          <w:tcPr>
            <w:tcW w:w="3378" w:type="dxa"/>
            <w:shd w:val="clear" w:color="auto" w:fill="auto"/>
          </w:tcPr>
          <w:p w14:paraId="4A29C985" w14:textId="77777777" w:rsidR="00D36C45" w:rsidRPr="00D36C45" w:rsidRDefault="00D36C45" w:rsidP="00150A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14:paraId="4024C104" w14:textId="77777777" w:rsidR="00D36C45" w:rsidRPr="00D36C45" w:rsidRDefault="00D36C45" w:rsidP="00150A87">
            <w:pPr>
              <w:spacing w:after="0" w:line="240" w:lineRule="auto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D36C45">
              <w:rPr>
                <w:rFonts w:cs="Arial"/>
                <w:sz w:val="18"/>
                <w:szCs w:val="18"/>
              </w:rPr>
              <w:t>к договору 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D0D9E27" w14:textId="77777777" w:rsidR="00D36C45" w:rsidRPr="00D36C45" w:rsidRDefault="00D36C45" w:rsidP="00150A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6C4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E7926FD" w14:textId="77777777" w:rsidR="00D36C45" w:rsidRPr="00D36C45" w:rsidRDefault="00D36C45" w:rsidP="00150A87">
            <w:pPr>
              <w:spacing w:after="0" w:line="240" w:lineRule="auto"/>
              <w:ind w:right="-108" w:hanging="108"/>
              <w:jc w:val="center"/>
              <w:rPr>
                <w:rFonts w:cs="Arial"/>
                <w:sz w:val="18"/>
                <w:szCs w:val="18"/>
              </w:rPr>
            </w:pPr>
            <w:r w:rsidRPr="00D36C45">
              <w:rPr>
                <w:rFonts w:cs="Arial"/>
                <w:sz w:val="18"/>
                <w:szCs w:val="18"/>
              </w:rPr>
              <w:t>г. 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38D9BC89" w14:textId="77777777" w:rsidR="00D36C45" w:rsidRPr="00D36C45" w:rsidRDefault="00D36C45" w:rsidP="00150A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6C4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14:paraId="04BFE82E" w14:textId="77777777" w:rsidR="00D36C45" w:rsidRDefault="00D36C45" w:rsidP="00D36C45">
      <w:pPr>
        <w:tabs>
          <w:tab w:val="left" w:pos="709"/>
        </w:tabs>
        <w:ind w:right="287"/>
        <w:jc w:val="center"/>
        <w:rPr>
          <w:rFonts w:cstheme="minorHAnsi"/>
          <w:sz w:val="18"/>
          <w:szCs w:val="18"/>
        </w:rPr>
      </w:pPr>
    </w:p>
    <w:p w14:paraId="54F1E8A5" w14:textId="77777777" w:rsidR="00D36C45" w:rsidRPr="003128EB" w:rsidRDefault="00D36C45" w:rsidP="00D36C45">
      <w:pPr>
        <w:tabs>
          <w:tab w:val="left" w:pos="709"/>
        </w:tabs>
        <w:contextualSpacing/>
        <w:jc w:val="center"/>
        <w:rPr>
          <w:rFonts w:cstheme="minorHAnsi"/>
          <w:b/>
          <w:sz w:val="18"/>
          <w:szCs w:val="18"/>
        </w:rPr>
      </w:pPr>
      <w:r w:rsidRPr="003128EB">
        <w:rPr>
          <w:rFonts w:cstheme="minorHAnsi"/>
          <w:b/>
          <w:sz w:val="18"/>
          <w:szCs w:val="18"/>
        </w:rPr>
        <w:t xml:space="preserve">Перечень штрафных санкций, применяемых к Покупателю </w:t>
      </w:r>
    </w:p>
    <w:p w14:paraId="5F76D376" w14:textId="6B10AC04" w:rsidR="00D36C45" w:rsidRDefault="00D36C45" w:rsidP="00D36C45">
      <w:pPr>
        <w:tabs>
          <w:tab w:val="left" w:pos="709"/>
        </w:tabs>
        <w:jc w:val="center"/>
        <w:rPr>
          <w:rFonts w:cstheme="minorHAnsi"/>
          <w:b/>
          <w:sz w:val="18"/>
          <w:szCs w:val="18"/>
        </w:rPr>
      </w:pPr>
      <w:r w:rsidRPr="003128EB">
        <w:rPr>
          <w:rFonts w:cstheme="minorHAnsi"/>
          <w:b/>
          <w:sz w:val="18"/>
          <w:szCs w:val="18"/>
        </w:rPr>
        <w:t>за неисполнение договорных обязательств</w:t>
      </w:r>
    </w:p>
    <w:p w14:paraId="79A41893" w14:textId="77777777" w:rsidR="00E30EDD" w:rsidRPr="003128EB" w:rsidRDefault="00E30EDD" w:rsidP="00D36C45">
      <w:pPr>
        <w:tabs>
          <w:tab w:val="left" w:pos="709"/>
        </w:tabs>
        <w:jc w:val="center"/>
        <w:rPr>
          <w:rFonts w:cstheme="minorHAnsi"/>
          <w:b/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866"/>
        <w:gridCol w:w="2117"/>
      </w:tblGrid>
      <w:tr w:rsidR="00D36C45" w:rsidRPr="003128EB" w14:paraId="29F21E54" w14:textId="77777777" w:rsidTr="00150A87">
        <w:trPr>
          <w:trHeight w:val="609"/>
        </w:trPr>
        <w:tc>
          <w:tcPr>
            <w:tcW w:w="486" w:type="dxa"/>
            <w:vAlign w:val="center"/>
          </w:tcPr>
          <w:p w14:paraId="6C9B47AE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28EB">
              <w:rPr>
                <w:rFonts w:cstheme="minorHAnsi"/>
                <w:b/>
                <w:sz w:val="18"/>
                <w:szCs w:val="18"/>
              </w:rPr>
              <w:t>№</w:t>
            </w:r>
          </w:p>
          <w:p w14:paraId="1C19DB0B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28EB">
              <w:rPr>
                <w:rFonts w:cs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6866" w:type="dxa"/>
            <w:vAlign w:val="center"/>
          </w:tcPr>
          <w:p w14:paraId="26F50027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28EB">
              <w:rPr>
                <w:rFonts w:cstheme="minorHAnsi"/>
                <w:b/>
                <w:sz w:val="18"/>
                <w:szCs w:val="18"/>
              </w:rPr>
              <w:t>Наименование нарушения</w:t>
            </w:r>
          </w:p>
        </w:tc>
        <w:tc>
          <w:tcPr>
            <w:tcW w:w="2117" w:type="dxa"/>
            <w:vAlign w:val="center"/>
          </w:tcPr>
          <w:p w14:paraId="201392C4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28EB">
              <w:rPr>
                <w:rFonts w:cstheme="minorHAnsi"/>
                <w:b/>
                <w:sz w:val="18"/>
                <w:szCs w:val="18"/>
              </w:rPr>
              <w:t>Сумма штрафных санкций за нарушение обязательств (руб.)</w:t>
            </w:r>
          </w:p>
        </w:tc>
      </w:tr>
      <w:tr w:rsidR="00D36C45" w:rsidRPr="003128EB" w14:paraId="171A3CE0" w14:textId="77777777" w:rsidTr="00150A87">
        <w:trPr>
          <w:trHeight w:val="457"/>
        </w:trPr>
        <w:tc>
          <w:tcPr>
            <w:tcW w:w="486" w:type="dxa"/>
            <w:vAlign w:val="center"/>
          </w:tcPr>
          <w:p w14:paraId="48824E0A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66" w:type="dxa"/>
            <w:vAlign w:val="center"/>
          </w:tcPr>
          <w:p w14:paraId="49F8A116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Получение предс</w:t>
            </w:r>
            <w:r>
              <w:rPr>
                <w:rFonts w:cstheme="minorHAnsi"/>
                <w:sz w:val="18"/>
                <w:szCs w:val="18"/>
              </w:rPr>
              <w:t>тавителем / работником 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травмы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вследствие нарушения / невыполнения </w:t>
            </w:r>
            <w:r>
              <w:rPr>
                <w:rFonts w:cstheme="minorHAnsi"/>
                <w:sz w:val="18"/>
                <w:szCs w:val="18"/>
              </w:rPr>
              <w:t xml:space="preserve">Покупателем </w:t>
            </w:r>
            <w:r w:rsidRPr="003128EB">
              <w:rPr>
                <w:rFonts w:cstheme="minorHAnsi"/>
                <w:sz w:val="18"/>
                <w:szCs w:val="18"/>
              </w:rPr>
              <w:t xml:space="preserve">обязательств, предусмотренных настоящим дополнительным соглашением </w:t>
            </w:r>
          </w:p>
        </w:tc>
        <w:tc>
          <w:tcPr>
            <w:tcW w:w="2117" w:type="dxa"/>
            <w:vAlign w:val="center"/>
          </w:tcPr>
          <w:p w14:paraId="62489F75" w14:textId="77777777" w:rsidR="00D36C45" w:rsidRPr="003128EB" w:rsidRDefault="00D36C45" w:rsidP="00150A87">
            <w:pPr>
              <w:tabs>
                <w:tab w:val="left" w:pos="575"/>
                <w:tab w:val="left" w:pos="2302"/>
              </w:tabs>
              <w:spacing w:after="0" w:line="240" w:lineRule="auto"/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100 000</w:t>
            </w:r>
          </w:p>
        </w:tc>
      </w:tr>
      <w:tr w:rsidR="00D36C45" w:rsidRPr="003128EB" w14:paraId="39FB5D68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649E0A08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866" w:type="dxa"/>
            <w:vAlign w:val="center"/>
          </w:tcPr>
          <w:p w14:paraId="1DF3B8A3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Нарушение Требований по охране здоровья граждан от воздействия окружающего табачного дыма и ограничению курения</w:t>
            </w:r>
          </w:p>
        </w:tc>
        <w:tc>
          <w:tcPr>
            <w:tcW w:w="2117" w:type="dxa"/>
            <w:vAlign w:val="center"/>
          </w:tcPr>
          <w:p w14:paraId="29FF15FD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36C45" w:rsidRPr="003128EB" w14:paraId="0A8B3D29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7B3B3818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866" w:type="dxa"/>
            <w:vAlign w:val="center"/>
          </w:tcPr>
          <w:p w14:paraId="29E3DE57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Нарушение требований Регламента о пропускном и </w:t>
            </w:r>
            <w:proofErr w:type="spellStart"/>
            <w:r w:rsidRPr="003128EB">
              <w:rPr>
                <w:rFonts w:cstheme="minorHAnsi"/>
                <w:sz w:val="18"/>
                <w:szCs w:val="18"/>
              </w:rPr>
              <w:t>внутриобъектовом</w:t>
            </w:r>
            <w:proofErr w:type="spellEnd"/>
            <w:r w:rsidRPr="003128EB">
              <w:rPr>
                <w:rFonts w:cstheme="minorHAnsi"/>
                <w:sz w:val="18"/>
                <w:szCs w:val="18"/>
              </w:rPr>
              <w:t xml:space="preserve"> режимах пред</w:t>
            </w:r>
            <w:r>
              <w:rPr>
                <w:rFonts w:cstheme="minorHAnsi"/>
                <w:sz w:val="18"/>
                <w:szCs w:val="18"/>
              </w:rPr>
              <w:t>приятий Группы НЛМК Поставщика</w:t>
            </w:r>
          </w:p>
        </w:tc>
        <w:tc>
          <w:tcPr>
            <w:tcW w:w="2117" w:type="dxa"/>
            <w:vAlign w:val="center"/>
          </w:tcPr>
          <w:p w14:paraId="25D57F8E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7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6C45" w:rsidRPr="003128EB" w14:paraId="3DBD6BE5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1AB607D1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6866" w:type="dxa"/>
            <w:vAlign w:val="center"/>
          </w:tcPr>
          <w:p w14:paraId="5456A010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Хищение или попытка хищения материальных </w:t>
            </w:r>
            <w:r>
              <w:rPr>
                <w:rFonts w:cstheme="minorHAnsi"/>
                <w:sz w:val="18"/>
                <w:szCs w:val="18"/>
              </w:rPr>
              <w:t>ценностей с территории 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(вынос ТМЦ физическим лицом)</w:t>
            </w:r>
          </w:p>
        </w:tc>
        <w:tc>
          <w:tcPr>
            <w:tcW w:w="2117" w:type="dxa"/>
            <w:vAlign w:val="center"/>
          </w:tcPr>
          <w:p w14:paraId="1A475610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530EB296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26E0FFFE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6866" w:type="dxa"/>
            <w:vAlign w:val="center"/>
          </w:tcPr>
          <w:p w14:paraId="20C977E9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Хищение или попытка хищения материальных ценностей с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с использованием автотранспорта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(за исключением п. 4). </w:t>
            </w:r>
          </w:p>
        </w:tc>
        <w:tc>
          <w:tcPr>
            <w:tcW w:w="2117" w:type="dxa"/>
            <w:vAlign w:val="center"/>
          </w:tcPr>
          <w:p w14:paraId="6C09E7CE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200 000</w:t>
            </w:r>
          </w:p>
        </w:tc>
      </w:tr>
      <w:tr w:rsidR="00D36C45" w:rsidRPr="003128EB" w14:paraId="04E85484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75E5FBEE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6866" w:type="dxa"/>
            <w:vAlign w:val="center"/>
          </w:tcPr>
          <w:p w14:paraId="12FED8B1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Перемещение  спиртных напитков, наркотических средств, психотропных веществ и их </w:t>
            </w:r>
            <w:proofErr w:type="spellStart"/>
            <w:r w:rsidRPr="003128EB">
              <w:rPr>
                <w:rFonts w:cstheme="minorHAnsi"/>
                <w:sz w:val="18"/>
                <w:szCs w:val="18"/>
              </w:rPr>
              <w:t>прекурсоров</w:t>
            </w:r>
            <w:proofErr w:type="spellEnd"/>
            <w:r w:rsidRPr="003128EB">
              <w:rPr>
                <w:rFonts w:cstheme="minorHAnsi"/>
                <w:sz w:val="18"/>
                <w:szCs w:val="18"/>
              </w:rPr>
              <w:t xml:space="preserve"> через контрольно-пропускной пункт (КПП) или по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17" w:type="dxa"/>
            <w:vAlign w:val="center"/>
          </w:tcPr>
          <w:p w14:paraId="55CBC242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75A12DA6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5FFF0D10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6866" w:type="dxa"/>
            <w:vAlign w:val="center"/>
          </w:tcPr>
          <w:p w14:paraId="56A51918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Появление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или попытка прохода через КПП в состоянии алкогольного или  наркотического  опьянения.</w:t>
            </w:r>
          </w:p>
        </w:tc>
        <w:tc>
          <w:tcPr>
            <w:tcW w:w="2117" w:type="dxa"/>
            <w:vAlign w:val="center"/>
          </w:tcPr>
          <w:p w14:paraId="16C09858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0B196D54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436136A9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6866" w:type="dxa"/>
            <w:vAlign w:val="center"/>
          </w:tcPr>
          <w:p w14:paraId="037AC6E4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Вывоз (вынос) материальных ценностей без оформления соответствующих документов либо по до</w:t>
            </w:r>
            <w:r>
              <w:rPr>
                <w:rFonts w:cstheme="minorHAnsi"/>
                <w:sz w:val="18"/>
                <w:szCs w:val="18"/>
              </w:rPr>
              <w:t>кументам, оформленным Покупателем</w:t>
            </w:r>
            <w:r w:rsidRPr="003128EB">
              <w:rPr>
                <w:rFonts w:cstheme="minorHAnsi"/>
                <w:sz w:val="18"/>
                <w:szCs w:val="18"/>
              </w:rPr>
              <w:t xml:space="preserve"> ненадлежащим образом.</w:t>
            </w:r>
          </w:p>
        </w:tc>
        <w:tc>
          <w:tcPr>
            <w:tcW w:w="2117" w:type="dxa"/>
            <w:vAlign w:val="center"/>
          </w:tcPr>
          <w:p w14:paraId="182CD5F9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36C45" w:rsidRPr="003128EB" w14:paraId="4B6A1825" w14:textId="77777777" w:rsidTr="00150A87">
        <w:trPr>
          <w:trHeight w:val="522"/>
        </w:trPr>
        <w:tc>
          <w:tcPr>
            <w:tcW w:w="486" w:type="dxa"/>
            <w:vAlign w:val="center"/>
          </w:tcPr>
          <w:p w14:paraId="6983E802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6866" w:type="dxa"/>
            <w:vAlign w:val="center"/>
          </w:tcPr>
          <w:p w14:paraId="04689349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Использование пропуска на транспорт или личного пропуска с истекшим сроком действия.</w:t>
            </w:r>
          </w:p>
        </w:tc>
        <w:tc>
          <w:tcPr>
            <w:tcW w:w="2117" w:type="dxa"/>
            <w:vAlign w:val="center"/>
          </w:tcPr>
          <w:p w14:paraId="3AE702FB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36C45" w:rsidRPr="003128EB" w14:paraId="06E87018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402D2FCA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3.7</w:t>
            </w:r>
          </w:p>
        </w:tc>
        <w:tc>
          <w:tcPr>
            <w:tcW w:w="6866" w:type="dxa"/>
            <w:vAlign w:val="center"/>
          </w:tcPr>
          <w:p w14:paraId="208F24E3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Передача пропуска на транспорт или личного пропуска другому лицу.</w:t>
            </w:r>
          </w:p>
        </w:tc>
        <w:tc>
          <w:tcPr>
            <w:tcW w:w="2117" w:type="dxa"/>
            <w:vAlign w:val="center"/>
          </w:tcPr>
          <w:p w14:paraId="2E86DD66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21CCA452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1E20FAA0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3.8</w:t>
            </w:r>
          </w:p>
        </w:tc>
        <w:tc>
          <w:tcPr>
            <w:tcW w:w="6866" w:type="dxa"/>
            <w:vAlign w:val="center"/>
          </w:tcPr>
          <w:p w14:paraId="723B7E8D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Подделка пропуска на транспорт или личного пропуска.</w:t>
            </w:r>
          </w:p>
        </w:tc>
        <w:tc>
          <w:tcPr>
            <w:tcW w:w="2117" w:type="dxa"/>
            <w:vAlign w:val="center"/>
          </w:tcPr>
          <w:p w14:paraId="6F72CA6D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767B6C52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42C8A6D8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866" w:type="dxa"/>
            <w:vAlign w:val="center"/>
          </w:tcPr>
          <w:p w14:paraId="26B58A22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Хищение или попытка хищения материальных ценностей с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с использованием автотранспорта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при отгрузке шлаковой </w:t>
            </w:r>
            <w:r>
              <w:rPr>
                <w:rFonts w:cstheme="minorHAnsi"/>
                <w:sz w:val="18"/>
                <w:szCs w:val="18"/>
              </w:rPr>
              <w:t>Продукц</w:t>
            </w:r>
            <w:r w:rsidRPr="003128EB">
              <w:rPr>
                <w:rFonts w:cstheme="minorHAnsi"/>
                <w:sz w:val="18"/>
                <w:szCs w:val="18"/>
              </w:rPr>
              <w:t>ии / сырья (наличие других (кроме шлака, щебня, сырья) товарно-материальных ценностей в кузове автомобиля).</w:t>
            </w:r>
          </w:p>
        </w:tc>
        <w:tc>
          <w:tcPr>
            <w:tcW w:w="2117" w:type="dxa"/>
            <w:vAlign w:val="center"/>
          </w:tcPr>
          <w:p w14:paraId="1D80EFC7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1 000 000</w:t>
            </w:r>
          </w:p>
        </w:tc>
      </w:tr>
      <w:tr w:rsidR="00D36C45" w:rsidRPr="003128EB" w14:paraId="1F23E7AD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77F78D7B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866" w:type="dxa"/>
            <w:vAlign w:val="center"/>
          </w:tcPr>
          <w:p w14:paraId="6EFBA616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Нанесение ущерба имуществу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в результате действий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или нанятой им организации.</w:t>
            </w:r>
          </w:p>
        </w:tc>
        <w:tc>
          <w:tcPr>
            <w:tcW w:w="2117" w:type="dxa"/>
            <w:vAlign w:val="center"/>
          </w:tcPr>
          <w:p w14:paraId="471F8451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20 000 + возмещение затрат на ремонт</w:t>
            </w:r>
          </w:p>
        </w:tc>
      </w:tr>
      <w:tr w:rsidR="00D36C45" w:rsidRPr="003128EB" w14:paraId="5CD2F3FB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3F7B9FEE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866" w:type="dxa"/>
            <w:vAlign w:val="center"/>
          </w:tcPr>
          <w:p w14:paraId="04B33D43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Нарушение правил организации перевозок по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117" w:type="dxa"/>
            <w:vAlign w:val="center"/>
          </w:tcPr>
          <w:p w14:paraId="6B41F7F9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6C45" w:rsidRPr="003128EB" w14:paraId="48B44A45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23E6CD03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6866" w:type="dxa"/>
            <w:vAlign w:val="center"/>
          </w:tcPr>
          <w:p w14:paraId="6853A3FC" w14:textId="522CBD56" w:rsidR="00D36C45" w:rsidRPr="00DB6471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471">
              <w:rPr>
                <w:rFonts w:cstheme="minorHAnsi"/>
                <w:sz w:val="18"/>
                <w:szCs w:val="18"/>
              </w:rPr>
              <w:t xml:space="preserve">Пересечение железнодорожных путей на запрещающий сигнал светофора </w:t>
            </w:r>
            <w:r w:rsidR="00DB6471" w:rsidRPr="00DB6471">
              <w:rPr>
                <w:rFonts w:cstheme="minorHAnsi"/>
                <w:sz w:val="18"/>
                <w:szCs w:val="18"/>
              </w:rPr>
              <w:t>или в нарушение сигналов/знаков регулировщика.</w:t>
            </w:r>
          </w:p>
        </w:tc>
        <w:tc>
          <w:tcPr>
            <w:tcW w:w="2117" w:type="dxa"/>
            <w:vAlign w:val="center"/>
          </w:tcPr>
          <w:p w14:paraId="6BC6E7B7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20 000</w:t>
            </w:r>
          </w:p>
        </w:tc>
      </w:tr>
      <w:tr w:rsidR="00D36C45" w:rsidRPr="003128EB" w14:paraId="1DC0B685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47921D65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6866" w:type="dxa"/>
            <w:vAlign w:val="center"/>
          </w:tcPr>
          <w:p w14:paraId="4B7E8DD9" w14:textId="67B9FB71" w:rsidR="00D36C45" w:rsidRPr="00DB6471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B6471">
              <w:rPr>
                <w:rFonts w:cstheme="minorHAnsi"/>
                <w:sz w:val="18"/>
                <w:szCs w:val="18"/>
              </w:rPr>
              <w:t xml:space="preserve">Невыполнение требований дорожных знаков, дорожной разметки, превышение установленной скорости движения транспортного средства </w:t>
            </w:r>
            <w:r w:rsidR="00DB6471" w:rsidRPr="00DB6471">
              <w:rPr>
                <w:rFonts w:cstheme="minorHAnsi"/>
                <w:sz w:val="18"/>
                <w:szCs w:val="18"/>
              </w:rPr>
              <w:t>и других требований Правил дорожного движения.</w:t>
            </w:r>
          </w:p>
        </w:tc>
        <w:tc>
          <w:tcPr>
            <w:tcW w:w="2117" w:type="dxa"/>
            <w:vAlign w:val="center"/>
          </w:tcPr>
          <w:p w14:paraId="511495B9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5000</w:t>
            </w:r>
          </w:p>
        </w:tc>
      </w:tr>
      <w:tr w:rsidR="00D36C45" w:rsidRPr="003128EB" w14:paraId="7553E3AB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0526DDC4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6.3</w:t>
            </w:r>
          </w:p>
        </w:tc>
        <w:tc>
          <w:tcPr>
            <w:tcW w:w="6866" w:type="dxa"/>
            <w:vAlign w:val="center"/>
          </w:tcPr>
          <w:p w14:paraId="3F166CB0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Перевозка пылящих грузов навалом (насыпью) без специального укрытия (</w:t>
            </w:r>
            <w:proofErr w:type="spellStart"/>
            <w:r w:rsidRPr="003128EB">
              <w:rPr>
                <w:rFonts w:cstheme="minorHAnsi"/>
                <w:sz w:val="18"/>
                <w:szCs w:val="18"/>
              </w:rPr>
              <w:t>автополога</w:t>
            </w:r>
            <w:proofErr w:type="spellEnd"/>
            <w:r w:rsidRPr="003128EB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2117" w:type="dxa"/>
            <w:vAlign w:val="center"/>
          </w:tcPr>
          <w:p w14:paraId="5A547686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5000</w:t>
            </w:r>
          </w:p>
        </w:tc>
      </w:tr>
      <w:tr w:rsidR="00D36C45" w:rsidRPr="003128EB" w14:paraId="5A922930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2E521407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6.4</w:t>
            </w:r>
          </w:p>
        </w:tc>
        <w:tc>
          <w:tcPr>
            <w:tcW w:w="6866" w:type="dxa"/>
            <w:vAlign w:val="center"/>
          </w:tcPr>
          <w:p w14:paraId="1DD72298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Перевозка материалов, веществ, отходов и </w:t>
            </w:r>
            <w:r>
              <w:rPr>
                <w:rFonts w:cstheme="minorHAnsi"/>
                <w:sz w:val="18"/>
                <w:szCs w:val="18"/>
              </w:rPr>
              <w:t>Продукц</w:t>
            </w:r>
            <w:r w:rsidRPr="003128EB">
              <w:rPr>
                <w:rFonts w:cstheme="minorHAnsi"/>
                <w:sz w:val="18"/>
                <w:szCs w:val="18"/>
              </w:rPr>
              <w:t>ии в транспортных средствах, допускающих их выветривание, просыпку и пролив.</w:t>
            </w:r>
          </w:p>
        </w:tc>
        <w:tc>
          <w:tcPr>
            <w:tcW w:w="2117" w:type="dxa"/>
            <w:vAlign w:val="center"/>
          </w:tcPr>
          <w:p w14:paraId="6156D0B9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5000</w:t>
            </w:r>
          </w:p>
        </w:tc>
      </w:tr>
      <w:tr w:rsidR="00D36C45" w:rsidRPr="003128EB" w14:paraId="04C1BBC2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34430A6D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6.5</w:t>
            </w:r>
          </w:p>
        </w:tc>
        <w:tc>
          <w:tcPr>
            <w:tcW w:w="6866" w:type="dxa"/>
            <w:vAlign w:val="center"/>
          </w:tcPr>
          <w:p w14:paraId="0AF3D855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Мойка транспортных средств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17" w:type="dxa"/>
            <w:vAlign w:val="center"/>
          </w:tcPr>
          <w:p w14:paraId="47BEFB76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5000</w:t>
            </w:r>
          </w:p>
        </w:tc>
      </w:tr>
      <w:tr w:rsidR="00D36C45" w:rsidRPr="003128EB" w14:paraId="22728A8C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174CA572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6.6</w:t>
            </w:r>
          </w:p>
        </w:tc>
        <w:tc>
          <w:tcPr>
            <w:tcW w:w="6866" w:type="dxa"/>
            <w:vAlign w:val="center"/>
          </w:tcPr>
          <w:p w14:paraId="7273C115" w14:textId="77777777" w:rsidR="00D36C45" w:rsidRPr="003128EB" w:rsidRDefault="00D36C45" w:rsidP="00150A87">
            <w:pPr>
              <w:pStyle w:val="aff4"/>
              <w:spacing w:after="0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Въезд транспортного средства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и/или привлечённого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транспортного средства третьего лица на территорию внутренних помещений (цеха, производства и т.п.)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  <w:tc>
          <w:tcPr>
            <w:tcW w:w="2117" w:type="dxa"/>
            <w:vAlign w:val="center"/>
          </w:tcPr>
          <w:p w14:paraId="5DC32515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5000</w:t>
            </w:r>
          </w:p>
        </w:tc>
      </w:tr>
      <w:tr w:rsidR="00D36C45" w:rsidRPr="003128EB" w14:paraId="58A72D13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1F39D043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866" w:type="dxa"/>
            <w:vAlign w:val="center"/>
          </w:tcPr>
          <w:p w14:paraId="07F7650C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Загрязнение открытого грунта нефтепродуктами, </w:t>
            </w:r>
            <w:proofErr w:type="spellStart"/>
            <w:r w:rsidRPr="003128EB">
              <w:rPr>
                <w:rFonts w:cstheme="minorHAnsi"/>
                <w:sz w:val="18"/>
                <w:szCs w:val="18"/>
              </w:rPr>
              <w:t>нефтемаслоотходами</w:t>
            </w:r>
            <w:proofErr w:type="spellEnd"/>
            <w:r w:rsidRPr="003128EB">
              <w:rPr>
                <w:rFonts w:cstheme="minorHAnsi"/>
                <w:sz w:val="18"/>
                <w:szCs w:val="18"/>
              </w:rPr>
              <w:t xml:space="preserve">, кислотами, щелочами, лакокрасочными материалами, химическими веществами, конденсатом коксового, доменного и смешанного газов, шламовой пульпой, остатками цементного раствора, после промывки </w:t>
            </w:r>
            <w:proofErr w:type="spellStart"/>
            <w:r w:rsidRPr="003128EB">
              <w:rPr>
                <w:rFonts w:cstheme="minorHAnsi"/>
                <w:sz w:val="18"/>
                <w:szCs w:val="18"/>
              </w:rPr>
              <w:t>бетоносмесителей</w:t>
            </w:r>
            <w:proofErr w:type="spellEnd"/>
            <w:r w:rsidRPr="003128E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17" w:type="dxa"/>
            <w:vAlign w:val="center"/>
          </w:tcPr>
          <w:p w14:paraId="38EC3482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36C45" w:rsidRPr="003128EB" w14:paraId="66E92189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2079278B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6866" w:type="dxa"/>
            <w:vAlign w:val="center"/>
          </w:tcPr>
          <w:p w14:paraId="62EEB9B7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Нарушение требований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по контролю за местонахождением, погрузочно-разгрузочными работами и перемещением автотранспорта и спецтехники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17" w:type="dxa"/>
            <w:vAlign w:val="center"/>
          </w:tcPr>
          <w:p w14:paraId="7B57807C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6C45" w:rsidRPr="003128EB" w14:paraId="7681B0BD" w14:textId="77777777" w:rsidTr="00150A87">
        <w:trPr>
          <w:trHeight w:val="292"/>
        </w:trPr>
        <w:tc>
          <w:tcPr>
            <w:tcW w:w="486" w:type="dxa"/>
            <w:vAlign w:val="center"/>
          </w:tcPr>
          <w:p w14:paraId="18B874CA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8.1</w:t>
            </w:r>
          </w:p>
        </w:tc>
        <w:tc>
          <w:tcPr>
            <w:tcW w:w="6866" w:type="dxa"/>
            <w:vAlign w:val="center"/>
          </w:tcPr>
          <w:p w14:paraId="7765320F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Нахождение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автомобилей и спецтехники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без установленных системы спутникового мониторинга транспорта (ССМТ) и/или видеорегистраторов </w:t>
            </w:r>
          </w:p>
        </w:tc>
        <w:tc>
          <w:tcPr>
            <w:tcW w:w="2117" w:type="dxa"/>
            <w:vAlign w:val="center"/>
          </w:tcPr>
          <w:p w14:paraId="003E7100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15D247D2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68663526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8.2</w:t>
            </w:r>
          </w:p>
        </w:tc>
        <w:tc>
          <w:tcPr>
            <w:tcW w:w="6866" w:type="dxa"/>
            <w:vAlign w:val="center"/>
          </w:tcPr>
          <w:p w14:paraId="3411F003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Нахождение автомобилей и спецтехники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с неисправными или выключенными системой спутникового мониторинга транспорта (ССМТ) и/или видеорегистраторами.</w:t>
            </w:r>
          </w:p>
        </w:tc>
        <w:tc>
          <w:tcPr>
            <w:tcW w:w="2117" w:type="dxa"/>
            <w:vAlign w:val="center"/>
          </w:tcPr>
          <w:p w14:paraId="2F316A93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36C45" w:rsidRPr="003128EB" w14:paraId="73D15D42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3F1A0287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8.3</w:t>
            </w:r>
          </w:p>
        </w:tc>
        <w:tc>
          <w:tcPr>
            <w:tcW w:w="6866" w:type="dxa"/>
            <w:vAlign w:val="center"/>
          </w:tcPr>
          <w:p w14:paraId="63DFDA92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Не предоставление (отказ от предоставления)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информации с накопителей видеорегистраторов, установленных на автомобили и спецтехнике (карт памяти или других систем хранения информации) за период времени не менее 30 дней </w:t>
            </w:r>
          </w:p>
        </w:tc>
        <w:tc>
          <w:tcPr>
            <w:tcW w:w="2117" w:type="dxa"/>
            <w:vAlign w:val="center"/>
          </w:tcPr>
          <w:p w14:paraId="1DD0F19A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50 000</w:t>
            </w:r>
          </w:p>
        </w:tc>
      </w:tr>
      <w:tr w:rsidR="00D36C45" w:rsidRPr="003128EB" w14:paraId="58D4F469" w14:textId="77777777" w:rsidTr="00150A87">
        <w:trPr>
          <w:trHeight w:val="329"/>
        </w:trPr>
        <w:tc>
          <w:tcPr>
            <w:tcW w:w="486" w:type="dxa"/>
            <w:vAlign w:val="center"/>
          </w:tcPr>
          <w:p w14:paraId="41F3B5A5" w14:textId="77777777" w:rsidR="00D36C45" w:rsidRPr="003128EB" w:rsidRDefault="00D36C45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128EB"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6866" w:type="dxa"/>
            <w:vAlign w:val="center"/>
          </w:tcPr>
          <w:p w14:paraId="3D8C60C5" w14:textId="77777777" w:rsidR="00D36C45" w:rsidRPr="003128EB" w:rsidRDefault="00D36C45" w:rsidP="00150A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 xml:space="preserve">Нахождение представителя </w:t>
            </w:r>
            <w:r>
              <w:rPr>
                <w:rFonts w:cstheme="minorHAnsi"/>
                <w:sz w:val="18"/>
                <w:szCs w:val="18"/>
              </w:rPr>
              <w:t>Покупателя</w:t>
            </w:r>
            <w:r w:rsidRPr="003128EB">
              <w:rPr>
                <w:rFonts w:cstheme="minorHAnsi"/>
                <w:sz w:val="18"/>
                <w:szCs w:val="18"/>
              </w:rPr>
              <w:t xml:space="preserve"> (водителя) на территории </w:t>
            </w:r>
            <w:r>
              <w:rPr>
                <w:rFonts w:cstheme="minorHAnsi"/>
                <w:sz w:val="18"/>
                <w:szCs w:val="18"/>
              </w:rPr>
              <w:t>Поставщика</w:t>
            </w:r>
            <w:r w:rsidRPr="003128EB">
              <w:rPr>
                <w:rFonts w:cstheme="minorHAnsi"/>
                <w:sz w:val="18"/>
                <w:szCs w:val="18"/>
              </w:rPr>
              <w:t xml:space="preserve"> без использования средств индивидуальной защиты (СИЗ): каска защитная, обувь закрытая, жилет сигнальный </w:t>
            </w:r>
          </w:p>
        </w:tc>
        <w:tc>
          <w:tcPr>
            <w:tcW w:w="2117" w:type="dxa"/>
            <w:vAlign w:val="center"/>
          </w:tcPr>
          <w:p w14:paraId="4D6939A3" w14:textId="77777777" w:rsidR="00D36C45" w:rsidRPr="003128EB" w:rsidRDefault="00D36C45" w:rsidP="00150A87">
            <w:pPr>
              <w:tabs>
                <w:tab w:val="left" w:pos="2302"/>
              </w:tabs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  <w:r w:rsidRPr="003128EB">
              <w:rPr>
                <w:rFonts w:cstheme="minorHAnsi"/>
                <w:sz w:val="18"/>
                <w:szCs w:val="18"/>
              </w:rPr>
              <w:t>10 000</w:t>
            </w:r>
          </w:p>
        </w:tc>
      </w:tr>
    </w:tbl>
    <w:p w14:paraId="7CB143F2" w14:textId="77777777" w:rsidR="00D36C45" w:rsidRDefault="00D36C45" w:rsidP="00D36C45">
      <w:pPr>
        <w:pStyle w:val="ac"/>
        <w:tabs>
          <w:tab w:val="left" w:pos="1134"/>
        </w:tabs>
        <w:ind w:left="0" w:right="289"/>
        <w:jc w:val="both"/>
        <w:rPr>
          <w:sz w:val="18"/>
          <w:szCs w:val="18"/>
        </w:rPr>
      </w:pPr>
    </w:p>
    <w:p w14:paraId="37889905" w14:textId="77777777" w:rsidR="00D36C45" w:rsidRPr="003128EB" w:rsidRDefault="00D36C45" w:rsidP="00D36C45">
      <w:pPr>
        <w:pStyle w:val="ac"/>
        <w:tabs>
          <w:tab w:val="left" w:pos="1134"/>
        </w:tabs>
        <w:ind w:left="0" w:right="289"/>
        <w:jc w:val="both"/>
        <w:rPr>
          <w:rFonts w:cstheme="minorHAnsi"/>
          <w:sz w:val="18"/>
          <w:szCs w:val="18"/>
        </w:rPr>
      </w:pPr>
      <w:r w:rsidRPr="003128EB">
        <w:rPr>
          <w:sz w:val="18"/>
          <w:szCs w:val="18"/>
        </w:rPr>
        <w:t xml:space="preserve">* </w:t>
      </w:r>
      <w:r w:rsidRPr="003128EB">
        <w:rPr>
          <w:rFonts w:cstheme="minorHAnsi"/>
          <w:sz w:val="18"/>
          <w:szCs w:val="18"/>
        </w:rPr>
        <w:t>При выявлении вышеуказанных нарушений, представитель Поставщика оформляет Акт о выявленном нарушении (далее – Акт). Акт оформляется не позднее 5 (пяти) дней с момента выявления нарушения.</w:t>
      </w:r>
    </w:p>
    <w:p w14:paraId="0E632345" w14:textId="77777777" w:rsidR="00D36C45" w:rsidRPr="003128EB" w:rsidRDefault="00D36C45" w:rsidP="00D36C45">
      <w:pPr>
        <w:tabs>
          <w:tab w:val="left" w:pos="1134"/>
        </w:tabs>
        <w:ind w:right="289" w:hanging="567"/>
        <w:jc w:val="both"/>
        <w:rPr>
          <w:rFonts w:ascii="Calibri" w:hAnsi="Calibri"/>
          <w:sz w:val="18"/>
          <w:szCs w:val="18"/>
        </w:rPr>
      </w:pPr>
      <w:r w:rsidRPr="003128EB">
        <w:rPr>
          <w:rFonts w:ascii="Calibri" w:hAnsi="Calibri"/>
          <w:sz w:val="18"/>
          <w:szCs w:val="18"/>
        </w:rPr>
        <w:tab/>
        <w:t xml:space="preserve">При этом в Акте должно быть отражено место, где выявлено нарушение, изложен характер нарушения с обязательным указанием пункта локального нормативного акта, требования которого были нарушены. В Акт вносят сведения о нарушителе (лице, виновном в нарушении настоящего дополнительного соглашения), наименование организации и/или фамилию, имя, отчество физического лица (нарушителя), профессию (должность). </w:t>
      </w:r>
    </w:p>
    <w:p w14:paraId="0C4CC85D" w14:textId="77777777" w:rsidR="00D36C45" w:rsidRPr="003128EB" w:rsidRDefault="00D36C45" w:rsidP="00D36C45">
      <w:pPr>
        <w:tabs>
          <w:tab w:val="left" w:pos="1134"/>
        </w:tabs>
        <w:ind w:right="289" w:hanging="567"/>
        <w:jc w:val="both"/>
        <w:rPr>
          <w:rFonts w:ascii="Calibri" w:hAnsi="Calibri"/>
          <w:sz w:val="18"/>
          <w:szCs w:val="18"/>
        </w:rPr>
      </w:pPr>
      <w:r w:rsidRPr="003128EB">
        <w:rPr>
          <w:rFonts w:ascii="Calibri" w:hAnsi="Calibri"/>
          <w:sz w:val="18"/>
          <w:szCs w:val="18"/>
        </w:rPr>
        <w:tab/>
        <w:t>Представитель Поставщика, проводящий проверку, вправе провести фото или видеосъемку места нарушения и приложить их к Акту в качестве материалов, подтверждающих факт нарушения.</w:t>
      </w:r>
    </w:p>
    <w:p w14:paraId="78AF5765" w14:textId="77777777" w:rsidR="00D36C45" w:rsidRPr="003128EB" w:rsidRDefault="00D36C45" w:rsidP="00D36C45">
      <w:pPr>
        <w:tabs>
          <w:tab w:val="left" w:pos="1134"/>
        </w:tabs>
        <w:ind w:right="289" w:hanging="567"/>
        <w:jc w:val="both"/>
        <w:rPr>
          <w:rFonts w:ascii="Calibri" w:hAnsi="Calibri"/>
          <w:sz w:val="18"/>
          <w:szCs w:val="18"/>
        </w:rPr>
      </w:pPr>
      <w:r w:rsidRPr="003128EB">
        <w:rPr>
          <w:rFonts w:ascii="Calibri" w:hAnsi="Calibri"/>
          <w:sz w:val="18"/>
          <w:szCs w:val="18"/>
        </w:rPr>
        <w:tab/>
        <w:t>Акт о выявленном нарушении признается Сторонами надлежащим доказатель</w:t>
      </w:r>
      <w:r>
        <w:rPr>
          <w:rFonts w:ascii="Calibri" w:hAnsi="Calibri"/>
          <w:sz w:val="18"/>
          <w:szCs w:val="18"/>
        </w:rPr>
        <w:t>ством неисполнения договорных обязательств</w:t>
      </w:r>
      <w:r w:rsidRPr="003128EB">
        <w:rPr>
          <w:rFonts w:ascii="Calibri" w:hAnsi="Calibri"/>
          <w:sz w:val="18"/>
          <w:szCs w:val="18"/>
        </w:rPr>
        <w:t>.</w:t>
      </w:r>
    </w:p>
    <w:p w14:paraId="79B8C60F" w14:textId="77777777" w:rsidR="00D36C45" w:rsidRPr="003128EB" w:rsidRDefault="00D36C45" w:rsidP="00D36C45">
      <w:pPr>
        <w:tabs>
          <w:tab w:val="left" w:pos="1134"/>
        </w:tabs>
        <w:ind w:right="289" w:hanging="567"/>
        <w:contextualSpacing/>
        <w:jc w:val="both"/>
        <w:rPr>
          <w:rFonts w:cstheme="minorHAnsi"/>
          <w:sz w:val="18"/>
          <w:szCs w:val="18"/>
        </w:rPr>
      </w:pPr>
      <w:r w:rsidRPr="003128EB">
        <w:rPr>
          <w:rFonts w:ascii="Calibri" w:hAnsi="Calibri"/>
          <w:sz w:val="18"/>
          <w:szCs w:val="18"/>
        </w:rPr>
        <w:t xml:space="preserve">       </w:t>
      </w:r>
      <w:r w:rsidRPr="003128EB">
        <w:rPr>
          <w:rFonts w:cstheme="minorHAnsi"/>
          <w:sz w:val="18"/>
          <w:szCs w:val="18"/>
        </w:rPr>
        <w:tab/>
        <w:t xml:space="preserve">При отказе Покупателя или перевозчика, привлеченного Покупателем,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В случае немотивированного отказа Покупателя или перевозчика, привлеченного Покупателем, от подписания Акта односторонне подписанный Акт представителями Поставщика является достаточным доказательством выявленного нарушения. </w:t>
      </w:r>
    </w:p>
    <w:p w14:paraId="40931DC4" w14:textId="77777777" w:rsidR="00D36C45" w:rsidRPr="003128EB" w:rsidRDefault="00D36C45" w:rsidP="00D36C45">
      <w:pPr>
        <w:tabs>
          <w:tab w:val="left" w:pos="1134"/>
        </w:tabs>
        <w:ind w:left="567" w:right="289" w:hanging="567"/>
        <w:contextualSpacing/>
        <w:jc w:val="both"/>
        <w:rPr>
          <w:rFonts w:cstheme="minorHAnsi"/>
          <w:sz w:val="18"/>
          <w:szCs w:val="18"/>
        </w:rPr>
      </w:pPr>
    </w:p>
    <w:p w14:paraId="66E9CCD4" w14:textId="77777777" w:rsidR="00D36C45" w:rsidRPr="003128EB" w:rsidRDefault="00D36C45" w:rsidP="00D36C45">
      <w:pPr>
        <w:tabs>
          <w:tab w:val="left" w:pos="1134"/>
        </w:tabs>
        <w:ind w:left="567" w:right="289" w:hanging="567"/>
        <w:contextualSpacing/>
        <w:jc w:val="both"/>
        <w:rPr>
          <w:rFonts w:cstheme="minorHAnsi"/>
          <w:sz w:val="18"/>
          <w:szCs w:val="18"/>
        </w:rPr>
      </w:pPr>
    </w:p>
    <w:p w14:paraId="3263DF0C" w14:textId="77777777" w:rsidR="00D36C45" w:rsidRPr="003128EB" w:rsidRDefault="00D36C45" w:rsidP="00D36C45">
      <w:pPr>
        <w:tabs>
          <w:tab w:val="left" w:pos="1134"/>
        </w:tabs>
        <w:ind w:left="567" w:right="289" w:hanging="567"/>
        <w:contextualSpacing/>
        <w:jc w:val="both"/>
        <w:rPr>
          <w:rFonts w:cstheme="minorHAnsi"/>
          <w:sz w:val="18"/>
          <w:szCs w:val="1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596"/>
        <w:gridCol w:w="2966"/>
        <w:gridCol w:w="1108"/>
      </w:tblGrid>
      <w:tr w:rsidR="00D36C45" w:rsidRPr="00722F61" w14:paraId="3B974BD0" w14:textId="77777777" w:rsidTr="00150A87">
        <w:trPr>
          <w:trHeight w:val="497"/>
        </w:trPr>
        <w:tc>
          <w:tcPr>
            <w:tcW w:w="5565" w:type="dxa"/>
            <w:gridSpan w:val="2"/>
            <w:shd w:val="clear" w:color="auto" w:fill="auto"/>
          </w:tcPr>
          <w:p w14:paraId="3C7096C4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22F61">
              <w:rPr>
                <w:rFonts w:cstheme="minorHAnsi"/>
                <w:b/>
                <w:bCs/>
                <w:iCs/>
                <w:sz w:val="18"/>
                <w:szCs w:val="18"/>
              </w:rPr>
              <w:t>П О С Т А В Щ И К</w:t>
            </w:r>
          </w:p>
        </w:tc>
        <w:tc>
          <w:tcPr>
            <w:tcW w:w="4074" w:type="dxa"/>
            <w:gridSpan w:val="2"/>
            <w:shd w:val="clear" w:color="auto" w:fill="auto"/>
          </w:tcPr>
          <w:p w14:paraId="4654BB03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sz w:val="18"/>
                <w:szCs w:val="18"/>
              </w:rPr>
            </w:pPr>
            <w:r w:rsidRPr="00722F61">
              <w:rPr>
                <w:rFonts w:cstheme="minorHAnsi"/>
                <w:b/>
                <w:bCs/>
                <w:iCs/>
                <w:sz w:val="18"/>
                <w:szCs w:val="18"/>
              </w:rPr>
              <w:t>П О К У П А Т Е Л Ь</w:t>
            </w:r>
          </w:p>
        </w:tc>
      </w:tr>
      <w:tr w:rsidR="00D36C45" w:rsidRPr="00722F61" w14:paraId="61DB583A" w14:textId="77777777" w:rsidTr="00150A87">
        <w:trPr>
          <w:trHeight w:val="253"/>
        </w:trPr>
        <w:tc>
          <w:tcPr>
            <w:tcW w:w="3969" w:type="dxa"/>
            <w:shd w:val="clear" w:color="auto" w:fill="auto"/>
          </w:tcPr>
          <w:p w14:paraId="36444FB7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75B3018F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14:paraId="6F4FC23C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36C45" w:rsidRPr="00722F61" w14:paraId="4EEC140B" w14:textId="77777777" w:rsidTr="00150A87">
        <w:trPr>
          <w:trHeight w:val="31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6D4A095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1621431B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15182785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5AB0E272" w14:textId="77777777" w:rsidR="00D36C45" w:rsidRPr="00722F61" w:rsidRDefault="00D36C45" w:rsidP="00150A8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51C9C1A9" w14:textId="77777777" w:rsidR="00D36C45" w:rsidRDefault="00D36C45" w:rsidP="00D36C45">
      <w:pPr>
        <w:tabs>
          <w:tab w:val="left" w:pos="1134"/>
        </w:tabs>
        <w:ind w:left="567" w:right="289" w:hanging="567"/>
        <w:contextualSpacing/>
        <w:jc w:val="both"/>
        <w:rPr>
          <w:rFonts w:ascii="Calibri" w:eastAsia="Calibri" w:hAnsi="Calibri" w:cs="Calibri"/>
          <w:sz w:val="15"/>
          <w:szCs w:val="15"/>
          <w:lang w:eastAsia="en-US"/>
        </w:rPr>
      </w:pPr>
    </w:p>
    <w:p w14:paraId="44175E2A" w14:textId="77777777" w:rsidR="00D36C45" w:rsidRDefault="00D36C45" w:rsidP="00D36C45">
      <w:pPr>
        <w:jc w:val="both"/>
        <w:rPr>
          <w:rFonts w:cstheme="minorHAnsi"/>
          <w:sz w:val="18"/>
          <w:szCs w:val="18"/>
        </w:rPr>
      </w:pPr>
    </w:p>
    <w:sectPr w:rsidR="00D36C45" w:rsidSect="00E155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84FB" w14:textId="77777777" w:rsidR="00D70A38" w:rsidRDefault="00D70A38" w:rsidP="00FE2D4E">
      <w:pPr>
        <w:spacing w:after="0" w:line="240" w:lineRule="auto"/>
      </w:pPr>
      <w:r>
        <w:separator/>
      </w:r>
    </w:p>
    <w:p w14:paraId="480F6806" w14:textId="77777777" w:rsidR="00D70A38" w:rsidRDefault="00D70A38"/>
    <w:p w14:paraId="12169C07" w14:textId="77777777" w:rsidR="00D70A38" w:rsidRDefault="00D70A38"/>
    <w:p w14:paraId="086C76F6" w14:textId="77777777" w:rsidR="00D70A38" w:rsidRDefault="00D70A38"/>
    <w:p w14:paraId="441C7A9B" w14:textId="77777777" w:rsidR="00D70A38" w:rsidRDefault="00D70A38"/>
  </w:endnote>
  <w:endnote w:type="continuationSeparator" w:id="0">
    <w:p w14:paraId="5A53FD4D" w14:textId="77777777" w:rsidR="00D70A38" w:rsidRDefault="00D70A38" w:rsidP="00FE2D4E">
      <w:pPr>
        <w:spacing w:after="0" w:line="240" w:lineRule="auto"/>
      </w:pPr>
      <w:r>
        <w:continuationSeparator/>
      </w:r>
    </w:p>
    <w:p w14:paraId="632955A7" w14:textId="77777777" w:rsidR="00D70A38" w:rsidRDefault="00D70A38"/>
    <w:p w14:paraId="43C7C9F9" w14:textId="77777777" w:rsidR="00D70A38" w:rsidRDefault="00D70A38"/>
    <w:p w14:paraId="629C3B48" w14:textId="77777777" w:rsidR="00D70A38" w:rsidRDefault="00D70A38"/>
    <w:p w14:paraId="1E9B3397" w14:textId="77777777" w:rsidR="00D70A38" w:rsidRDefault="00D70A38"/>
  </w:endnote>
  <w:endnote w:type="continuationNotice" w:id="1">
    <w:p w14:paraId="6383A886" w14:textId="77777777" w:rsidR="00D70A38" w:rsidRDefault="00D70A38">
      <w:pPr>
        <w:spacing w:after="0" w:line="240" w:lineRule="auto"/>
      </w:pPr>
    </w:p>
    <w:p w14:paraId="4CE51AC9" w14:textId="77777777" w:rsidR="00D70A38" w:rsidRDefault="00D70A38"/>
    <w:p w14:paraId="0C415F66" w14:textId="77777777" w:rsidR="00D70A38" w:rsidRDefault="00D70A38"/>
    <w:p w14:paraId="42F57F61" w14:textId="77777777" w:rsidR="00D70A38" w:rsidRDefault="00D70A38"/>
    <w:p w14:paraId="5F249656" w14:textId="77777777" w:rsidR="00D70A38" w:rsidRDefault="00D70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068CEC35" w:rsidR="00F62215" w:rsidRDefault="00D70A38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F62215">
          <w:fldChar w:fldCharType="begin"/>
        </w:r>
        <w:r w:rsidR="00F62215">
          <w:instrText>PAGE   \* MERGEFORMAT</w:instrText>
        </w:r>
        <w:r w:rsidR="00F62215">
          <w:fldChar w:fldCharType="separate"/>
        </w:r>
        <w:r w:rsidR="00C365A8">
          <w:rPr>
            <w:noProof/>
          </w:rPr>
          <w:t>2</w:t>
        </w:r>
        <w:r w:rsidR="00F62215">
          <w:fldChar w:fldCharType="end"/>
        </w:r>
      </w:sdtContent>
    </w:sdt>
  </w:p>
  <w:p w14:paraId="698FC21D" w14:textId="10E9038D" w:rsidR="00F62215" w:rsidRDefault="00F62215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20050" wp14:editId="45B684F7">
              <wp:simplePos x="0" y="0"/>
              <wp:positionH relativeFrom="column">
                <wp:posOffset>-94751</wp:posOffset>
              </wp:positionH>
              <wp:positionV relativeFrom="paragraph">
                <wp:posOffset>255270</wp:posOffset>
              </wp:positionV>
              <wp:extent cx="4208106" cy="326572"/>
              <wp:effectExtent l="0" t="0" r="21590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70299" w14:textId="1388BFD3" w:rsidR="00F62215" w:rsidRPr="00E11417" w:rsidRDefault="00DD097D" w:rsidP="00E11417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 утверждена распоряжением №1082 от 25.12.2019г.</w:t>
                          </w:r>
                          <w:r w:rsidR="00F62215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</w:t>
                          </w:r>
                        </w:p>
                        <w:p w14:paraId="350B9AAD" w14:textId="77777777" w:rsidR="00F62215" w:rsidRDefault="00F62215" w:rsidP="00E114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00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45pt;margin-top:20.1pt;width:331.3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" strokecolor="white">
              <v:textbox>
                <w:txbxContent>
                  <w:p w14:paraId="50570299" w14:textId="1388BFD3" w:rsidR="00F62215" w:rsidRPr="00E11417" w:rsidRDefault="00DD097D" w:rsidP="00E11417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 утверждена распоряжением №1082 от 25.12.2019г.</w:t>
                    </w:r>
                    <w:r w:rsidR="00F62215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</w:t>
                    </w:r>
                  </w:p>
                  <w:p w14:paraId="350B9AAD" w14:textId="77777777" w:rsidR="00F62215" w:rsidRDefault="00F62215" w:rsidP="00E11417"/>
                </w:txbxContent>
              </v:textbox>
            </v:shape>
          </w:pict>
        </mc:Fallback>
      </mc:AlternateContent>
    </w:r>
  </w:p>
  <w:p w14:paraId="396432E2" w14:textId="653A840E" w:rsidR="00F62215" w:rsidRDefault="00F622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F62215" w:rsidRDefault="00F62215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F4769" wp14:editId="688C5E0A">
              <wp:simplePos x="0" y="0"/>
              <wp:positionH relativeFrom="column">
                <wp:posOffset>-94615</wp:posOffset>
              </wp:positionH>
              <wp:positionV relativeFrom="paragraph">
                <wp:posOffset>-49420</wp:posOffset>
              </wp:positionV>
              <wp:extent cx="4208106" cy="326572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00783" w14:textId="1B0E1227" w:rsidR="0052066E" w:rsidRPr="00E11417" w:rsidRDefault="00DD097D" w:rsidP="0052066E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 утверждена распоряжением №1082 от 25.12.2019г.</w:t>
                          </w:r>
                          <w:r w:rsidR="0052066E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</w:t>
                          </w:r>
                        </w:p>
                        <w:p w14:paraId="732D3CBC" w14:textId="6CF42F86" w:rsidR="00F62215" w:rsidRPr="00E11417" w:rsidRDefault="00F62215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</w:t>
                          </w:r>
                        </w:p>
                        <w:p w14:paraId="297FED56" w14:textId="77777777" w:rsidR="00F62215" w:rsidRDefault="00F62215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7.45pt;margin-top:-3.9pt;width:331.3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" strokecolor="white">
              <v:textbox>
                <w:txbxContent>
                  <w:p w14:paraId="6ED00783" w14:textId="1B0E1227" w:rsidR="0052066E" w:rsidRPr="00E11417" w:rsidRDefault="00DD097D" w:rsidP="0052066E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 утверждена распоряжением №1082 от 25.12.2019г.</w:t>
                    </w:r>
                    <w:r w:rsidR="0052066E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</w:t>
                    </w:r>
                  </w:p>
                  <w:p w14:paraId="732D3CBC" w14:textId="6CF42F86" w:rsidR="00F62215" w:rsidRPr="00E11417" w:rsidRDefault="00F62215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</w:t>
                    </w:r>
                  </w:p>
                  <w:p w14:paraId="297FED56" w14:textId="77777777" w:rsidR="00F62215" w:rsidRDefault="00F62215" w:rsidP="000C2A01"/>
                </w:txbxContent>
              </v:textbox>
            </v:shape>
          </w:pict>
        </mc:Fallback>
      </mc:AlternateContent>
    </w:r>
  </w:p>
  <w:p w14:paraId="3A378350" w14:textId="6362E157" w:rsidR="00F62215" w:rsidRPr="00730BC7" w:rsidRDefault="00F62215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F666" w14:textId="77777777" w:rsidR="00D70A38" w:rsidRDefault="00D70A38" w:rsidP="00FE2D4E">
      <w:pPr>
        <w:spacing w:after="0" w:line="240" w:lineRule="auto"/>
      </w:pPr>
      <w:r>
        <w:separator/>
      </w:r>
    </w:p>
    <w:p w14:paraId="7F586F48" w14:textId="77777777" w:rsidR="00D70A38" w:rsidRDefault="00D70A38"/>
    <w:p w14:paraId="7EB22140" w14:textId="77777777" w:rsidR="00D70A38" w:rsidRDefault="00D70A38"/>
    <w:p w14:paraId="12B29D72" w14:textId="77777777" w:rsidR="00D70A38" w:rsidRDefault="00D70A38"/>
    <w:p w14:paraId="694EE85E" w14:textId="77777777" w:rsidR="00D70A38" w:rsidRDefault="00D70A38"/>
  </w:footnote>
  <w:footnote w:type="continuationSeparator" w:id="0">
    <w:p w14:paraId="7D4CC416" w14:textId="77777777" w:rsidR="00D70A38" w:rsidRDefault="00D70A38" w:rsidP="00FE2D4E">
      <w:pPr>
        <w:spacing w:after="0" w:line="240" w:lineRule="auto"/>
      </w:pPr>
      <w:r>
        <w:continuationSeparator/>
      </w:r>
    </w:p>
    <w:p w14:paraId="050B71E3" w14:textId="77777777" w:rsidR="00D70A38" w:rsidRDefault="00D70A38"/>
    <w:p w14:paraId="231CC88A" w14:textId="77777777" w:rsidR="00D70A38" w:rsidRDefault="00D70A38"/>
    <w:p w14:paraId="22461D04" w14:textId="77777777" w:rsidR="00D70A38" w:rsidRDefault="00D70A38"/>
    <w:p w14:paraId="76D3F5D8" w14:textId="77777777" w:rsidR="00D70A38" w:rsidRDefault="00D70A38"/>
  </w:footnote>
  <w:footnote w:type="continuationNotice" w:id="1">
    <w:p w14:paraId="4AD6702A" w14:textId="77777777" w:rsidR="00D70A38" w:rsidRDefault="00D70A38">
      <w:pPr>
        <w:spacing w:after="0" w:line="240" w:lineRule="auto"/>
      </w:pPr>
    </w:p>
    <w:p w14:paraId="1F99CFA1" w14:textId="77777777" w:rsidR="00D70A38" w:rsidRDefault="00D70A38"/>
    <w:p w14:paraId="6ABF1B31" w14:textId="77777777" w:rsidR="00D70A38" w:rsidRDefault="00D70A38"/>
    <w:p w14:paraId="4083207C" w14:textId="77777777" w:rsidR="00D70A38" w:rsidRDefault="00D70A38"/>
    <w:p w14:paraId="01820E4A" w14:textId="77777777" w:rsidR="00D70A38" w:rsidRDefault="00D70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F62215" w:rsidRPr="00FA26AE" w:rsidRDefault="00F62215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66F38C" wp14:editId="2095C908">
              <wp:simplePos x="0" y="0"/>
              <wp:positionH relativeFrom="page">
                <wp:posOffset>4825573</wp:posOffset>
              </wp:positionH>
              <wp:positionV relativeFrom="paragraph">
                <wp:posOffset>-332916</wp:posOffset>
              </wp:positionV>
              <wp:extent cx="2492108" cy="500628"/>
              <wp:effectExtent l="0" t="0" r="381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108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58E9E" w14:textId="1007B063" w:rsidR="00F62215" w:rsidRPr="00B76352" w:rsidRDefault="00F62215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  <w:p w14:paraId="1AFD0F01" w14:textId="77777777" w:rsidR="00F62215" w:rsidRPr="0088478A" w:rsidRDefault="00F62215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9.95pt;margin-top:-26.2pt;width:196.2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" stroked="f">
              <v:textbox>
                <w:txbxContent>
                  <w:p w14:paraId="29C58E9E" w14:textId="1007B063" w:rsidR="00F62215" w:rsidRPr="00B76352" w:rsidRDefault="00F62215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</w:t>
                    </w:r>
                  </w:p>
                  <w:p w14:paraId="1AFD0F01" w14:textId="77777777" w:rsidR="00F62215" w:rsidRPr="0088478A" w:rsidRDefault="00F62215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2D454424" wp14:editId="0FA35C3E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65824ED9" w:rsidR="00F62215" w:rsidRDefault="0028062D" w:rsidP="005700D2">
    <w:pPr>
      <w:pStyle w:val="a7"/>
    </w:pPr>
    <w:r>
      <w:rPr>
        <w:noProof/>
      </w:rPr>
      <w:drawing>
        <wp:anchor distT="0" distB="0" distL="114300" distR="114300" simplePos="0" relativeHeight="251668480" behindDoc="1" locked="1" layoutInCell="1" allowOverlap="1" wp14:anchorId="5317DA49" wp14:editId="1908FC12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669290" cy="359410"/>
          <wp:effectExtent l="0" t="0" r="0" b="254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A99" w:rsidRPr="006143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D4F40" wp14:editId="5477EE95">
              <wp:simplePos x="0" y="0"/>
              <wp:positionH relativeFrom="page">
                <wp:posOffset>6101123</wp:posOffset>
              </wp:positionH>
              <wp:positionV relativeFrom="paragraph">
                <wp:posOffset>-279128</wp:posOffset>
              </wp:positionV>
              <wp:extent cx="1178138" cy="500380"/>
              <wp:effectExtent l="0" t="0" r="3175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138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BA04" w14:textId="2C218B7E" w:rsidR="00F62215" w:rsidRPr="002C2A99" w:rsidRDefault="00F62215" w:rsidP="005700D2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C2A99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14:paraId="5150D869" w14:textId="77777777" w:rsidR="00F62215" w:rsidRPr="0088478A" w:rsidRDefault="00F62215" w:rsidP="005700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4F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4pt;margin-top:-22pt;width:92.7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" stroked="f">
              <v:textbox>
                <w:txbxContent>
                  <w:p w14:paraId="15B4BA04" w14:textId="2C218B7E" w:rsidR="00F62215" w:rsidRPr="002C2A99" w:rsidRDefault="00F62215" w:rsidP="005700D2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2C2A99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 </w:t>
                    </w:r>
                  </w:p>
                  <w:p w14:paraId="5150D869" w14:textId="77777777" w:rsidR="00F62215" w:rsidRPr="0088478A" w:rsidRDefault="00F62215" w:rsidP="005700D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364F91"/>
    <w:multiLevelType w:val="multilevel"/>
    <w:tmpl w:val="4BA21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FC7143"/>
    <w:multiLevelType w:val="multilevel"/>
    <w:tmpl w:val="DDD0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AB3D27"/>
    <w:multiLevelType w:val="hybridMultilevel"/>
    <w:tmpl w:val="9912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095F8F"/>
    <w:multiLevelType w:val="multilevel"/>
    <w:tmpl w:val="79EE032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387"/>
    <w:rsid w:val="00005AED"/>
    <w:rsid w:val="0000735A"/>
    <w:rsid w:val="00007569"/>
    <w:rsid w:val="00007DFE"/>
    <w:rsid w:val="00010ED5"/>
    <w:rsid w:val="000115D7"/>
    <w:rsid w:val="00016D90"/>
    <w:rsid w:val="000178D3"/>
    <w:rsid w:val="00017D0D"/>
    <w:rsid w:val="00017F86"/>
    <w:rsid w:val="00024D58"/>
    <w:rsid w:val="0002775B"/>
    <w:rsid w:val="00033AF9"/>
    <w:rsid w:val="0003723B"/>
    <w:rsid w:val="00037D83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7838"/>
    <w:rsid w:val="00087ECE"/>
    <w:rsid w:val="00091022"/>
    <w:rsid w:val="0009156B"/>
    <w:rsid w:val="00093936"/>
    <w:rsid w:val="00096E9E"/>
    <w:rsid w:val="00097A0C"/>
    <w:rsid w:val="000A02FD"/>
    <w:rsid w:val="000A11E2"/>
    <w:rsid w:val="000A135C"/>
    <w:rsid w:val="000A3398"/>
    <w:rsid w:val="000A7345"/>
    <w:rsid w:val="000B2B1F"/>
    <w:rsid w:val="000B69AB"/>
    <w:rsid w:val="000C2A01"/>
    <w:rsid w:val="000C450C"/>
    <w:rsid w:val="000C4D85"/>
    <w:rsid w:val="000C7132"/>
    <w:rsid w:val="000D1445"/>
    <w:rsid w:val="000D4C83"/>
    <w:rsid w:val="000E1499"/>
    <w:rsid w:val="000E1D21"/>
    <w:rsid w:val="000E7CF1"/>
    <w:rsid w:val="000F0B45"/>
    <w:rsid w:val="000F0E50"/>
    <w:rsid w:val="000F2F32"/>
    <w:rsid w:val="000F72D2"/>
    <w:rsid w:val="00102E79"/>
    <w:rsid w:val="00105D9B"/>
    <w:rsid w:val="0010674E"/>
    <w:rsid w:val="00112A86"/>
    <w:rsid w:val="00113AC5"/>
    <w:rsid w:val="00117068"/>
    <w:rsid w:val="0012005D"/>
    <w:rsid w:val="0012174E"/>
    <w:rsid w:val="0012268B"/>
    <w:rsid w:val="00123D8B"/>
    <w:rsid w:val="00125C4B"/>
    <w:rsid w:val="00130320"/>
    <w:rsid w:val="00135B28"/>
    <w:rsid w:val="0013676E"/>
    <w:rsid w:val="0014178E"/>
    <w:rsid w:val="0014237D"/>
    <w:rsid w:val="00145CD9"/>
    <w:rsid w:val="001469A1"/>
    <w:rsid w:val="00147833"/>
    <w:rsid w:val="00147DD2"/>
    <w:rsid w:val="00153156"/>
    <w:rsid w:val="0015532E"/>
    <w:rsid w:val="0015691B"/>
    <w:rsid w:val="00156C34"/>
    <w:rsid w:val="0016102E"/>
    <w:rsid w:val="0016418A"/>
    <w:rsid w:val="001673B9"/>
    <w:rsid w:val="00173238"/>
    <w:rsid w:val="00174901"/>
    <w:rsid w:val="00175337"/>
    <w:rsid w:val="00176F07"/>
    <w:rsid w:val="001876E9"/>
    <w:rsid w:val="0019066A"/>
    <w:rsid w:val="001908EE"/>
    <w:rsid w:val="001A2925"/>
    <w:rsid w:val="001A70B6"/>
    <w:rsid w:val="001B0D10"/>
    <w:rsid w:val="001B0D43"/>
    <w:rsid w:val="001B14C5"/>
    <w:rsid w:val="001B38C0"/>
    <w:rsid w:val="001B437C"/>
    <w:rsid w:val="001B4A6D"/>
    <w:rsid w:val="001B747F"/>
    <w:rsid w:val="001B7DAC"/>
    <w:rsid w:val="001C105E"/>
    <w:rsid w:val="001C55A2"/>
    <w:rsid w:val="001C569C"/>
    <w:rsid w:val="001C5917"/>
    <w:rsid w:val="001C59A2"/>
    <w:rsid w:val="001D1E56"/>
    <w:rsid w:val="001D3AA5"/>
    <w:rsid w:val="001E165D"/>
    <w:rsid w:val="001E52DF"/>
    <w:rsid w:val="001E5A14"/>
    <w:rsid w:val="001E6822"/>
    <w:rsid w:val="0020074A"/>
    <w:rsid w:val="00200B8A"/>
    <w:rsid w:val="0020149D"/>
    <w:rsid w:val="002062FE"/>
    <w:rsid w:val="00210B1F"/>
    <w:rsid w:val="0021731D"/>
    <w:rsid w:val="00220D19"/>
    <w:rsid w:val="0022299B"/>
    <w:rsid w:val="0022388F"/>
    <w:rsid w:val="002251FE"/>
    <w:rsid w:val="002279EB"/>
    <w:rsid w:val="00232577"/>
    <w:rsid w:val="002355D4"/>
    <w:rsid w:val="00235AA2"/>
    <w:rsid w:val="0023702B"/>
    <w:rsid w:val="00245C8E"/>
    <w:rsid w:val="0025497A"/>
    <w:rsid w:val="00260192"/>
    <w:rsid w:val="0026490E"/>
    <w:rsid w:val="00265D48"/>
    <w:rsid w:val="00274E5A"/>
    <w:rsid w:val="0027672D"/>
    <w:rsid w:val="0028062D"/>
    <w:rsid w:val="002808B6"/>
    <w:rsid w:val="0029100E"/>
    <w:rsid w:val="00291E5B"/>
    <w:rsid w:val="00292EF1"/>
    <w:rsid w:val="0029754A"/>
    <w:rsid w:val="002B4C91"/>
    <w:rsid w:val="002B5A0C"/>
    <w:rsid w:val="002B6FB1"/>
    <w:rsid w:val="002C04C7"/>
    <w:rsid w:val="002C2A99"/>
    <w:rsid w:val="002C37E7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27937"/>
    <w:rsid w:val="00331ABD"/>
    <w:rsid w:val="00331C57"/>
    <w:rsid w:val="003329F5"/>
    <w:rsid w:val="0033496B"/>
    <w:rsid w:val="00343D38"/>
    <w:rsid w:val="00343FE2"/>
    <w:rsid w:val="0034454B"/>
    <w:rsid w:val="003527BD"/>
    <w:rsid w:val="00355358"/>
    <w:rsid w:val="003612B3"/>
    <w:rsid w:val="00361CF9"/>
    <w:rsid w:val="003638B9"/>
    <w:rsid w:val="003658CC"/>
    <w:rsid w:val="003677D2"/>
    <w:rsid w:val="0037168B"/>
    <w:rsid w:val="00383F8B"/>
    <w:rsid w:val="00394893"/>
    <w:rsid w:val="003951D0"/>
    <w:rsid w:val="003956D3"/>
    <w:rsid w:val="00397505"/>
    <w:rsid w:val="003A4721"/>
    <w:rsid w:val="003B13C7"/>
    <w:rsid w:val="003B2256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3EE"/>
    <w:rsid w:val="003E68F4"/>
    <w:rsid w:val="003E72BD"/>
    <w:rsid w:val="003F030E"/>
    <w:rsid w:val="003F0983"/>
    <w:rsid w:val="003F2945"/>
    <w:rsid w:val="003F737C"/>
    <w:rsid w:val="0040170C"/>
    <w:rsid w:val="00401944"/>
    <w:rsid w:val="00404D9B"/>
    <w:rsid w:val="004058D1"/>
    <w:rsid w:val="004126CC"/>
    <w:rsid w:val="004174A2"/>
    <w:rsid w:val="00420D72"/>
    <w:rsid w:val="00422991"/>
    <w:rsid w:val="00423237"/>
    <w:rsid w:val="0043040F"/>
    <w:rsid w:val="0043075C"/>
    <w:rsid w:val="0043293C"/>
    <w:rsid w:val="00436DE3"/>
    <w:rsid w:val="00442B5C"/>
    <w:rsid w:val="00444BEA"/>
    <w:rsid w:val="00446C69"/>
    <w:rsid w:val="00452517"/>
    <w:rsid w:val="0045450E"/>
    <w:rsid w:val="004559F5"/>
    <w:rsid w:val="00457488"/>
    <w:rsid w:val="00457691"/>
    <w:rsid w:val="00464526"/>
    <w:rsid w:val="00466004"/>
    <w:rsid w:val="00467526"/>
    <w:rsid w:val="0046790B"/>
    <w:rsid w:val="00473285"/>
    <w:rsid w:val="00474FD3"/>
    <w:rsid w:val="00475A49"/>
    <w:rsid w:val="00482080"/>
    <w:rsid w:val="00484738"/>
    <w:rsid w:val="00484E04"/>
    <w:rsid w:val="00485E6F"/>
    <w:rsid w:val="00490DE4"/>
    <w:rsid w:val="004970FE"/>
    <w:rsid w:val="004A0BD9"/>
    <w:rsid w:val="004A2839"/>
    <w:rsid w:val="004B05EF"/>
    <w:rsid w:val="004B1DA6"/>
    <w:rsid w:val="004B4B75"/>
    <w:rsid w:val="004B52CC"/>
    <w:rsid w:val="004B6971"/>
    <w:rsid w:val="004B7684"/>
    <w:rsid w:val="004C37F2"/>
    <w:rsid w:val="004C3C8D"/>
    <w:rsid w:val="004C66C9"/>
    <w:rsid w:val="004C7ADD"/>
    <w:rsid w:val="004D1A03"/>
    <w:rsid w:val="004D29ED"/>
    <w:rsid w:val="004D2EF5"/>
    <w:rsid w:val="004D2FF3"/>
    <w:rsid w:val="004D444A"/>
    <w:rsid w:val="004D4465"/>
    <w:rsid w:val="004D6D56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49C1"/>
    <w:rsid w:val="0050541D"/>
    <w:rsid w:val="0050550E"/>
    <w:rsid w:val="005100DD"/>
    <w:rsid w:val="00510C17"/>
    <w:rsid w:val="0051148C"/>
    <w:rsid w:val="0051197B"/>
    <w:rsid w:val="00511DA1"/>
    <w:rsid w:val="00515494"/>
    <w:rsid w:val="00517E45"/>
    <w:rsid w:val="0052066E"/>
    <w:rsid w:val="00524F16"/>
    <w:rsid w:val="00527121"/>
    <w:rsid w:val="00531C2D"/>
    <w:rsid w:val="00532258"/>
    <w:rsid w:val="005364C0"/>
    <w:rsid w:val="005365DC"/>
    <w:rsid w:val="0053662C"/>
    <w:rsid w:val="00556A68"/>
    <w:rsid w:val="00557FB1"/>
    <w:rsid w:val="0056137C"/>
    <w:rsid w:val="005616EE"/>
    <w:rsid w:val="00561C84"/>
    <w:rsid w:val="005668A7"/>
    <w:rsid w:val="005668D3"/>
    <w:rsid w:val="005670D9"/>
    <w:rsid w:val="00567F65"/>
    <w:rsid w:val="005700D2"/>
    <w:rsid w:val="00570141"/>
    <w:rsid w:val="005706F6"/>
    <w:rsid w:val="00571AC8"/>
    <w:rsid w:val="00572311"/>
    <w:rsid w:val="00572BA9"/>
    <w:rsid w:val="00574BAD"/>
    <w:rsid w:val="005751B8"/>
    <w:rsid w:val="005752D1"/>
    <w:rsid w:val="005773F7"/>
    <w:rsid w:val="00582E8F"/>
    <w:rsid w:val="00595BED"/>
    <w:rsid w:val="00597DC1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E6895"/>
    <w:rsid w:val="005E6B48"/>
    <w:rsid w:val="005E717F"/>
    <w:rsid w:val="005F6CFA"/>
    <w:rsid w:val="005F6CFD"/>
    <w:rsid w:val="005F7272"/>
    <w:rsid w:val="006016D3"/>
    <w:rsid w:val="006038F0"/>
    <w:rsid w:val="00604907"/>
    <w:rsid w:val="00605206"/>
    <w:rsid w:val="00605461"/>
    <w:rsid w:val="006059E3"/>
    <w:rsid w:val="00606F8C"/>
    <w:rsid w:val="00607A54"/>
    <w:rsid w:val="00611940"/>
    <w:rsid w:val="00612ED0"/>
    <w:rsid w:val="00613BB0"/>
    <w:rsid w:val="00616007"/>
    <w:rsid w:val="006215A0"/>
    <w:rsid w:val="00627176"/>
    <w:rsid w:val="00630CE6"/>
    <w:rsid w:val="00633520"/>
    <w:rsid w:val="0063508E"/>
    <w:rsid w:val="00635EB2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4A12"/>
    <w:rsid w:val="00657185"/>
    <w:rsid w:val="0065723D"/>
    <w:rsid w:val="00657B37"/>
    <w:rsid w:val="00670EBB"/>
    <w:rsid w:val="006738E3"/>
    <w:rsid w:val="0068001E"/>
    <w:rsid w:val="0068637F"/>
    <w:rsid w:val="006876B9"/>
    <w:rsid w:val="00687D41"/>
    <w:rsid w:val="00690B47"/>
    <w:rsid w:val="00690F59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2C4"/>
    <w:rsid w:val="006B370F"/>
    <w:rsid w:val="006B4187"/>
    <w:rsid w:val="006C0271"/>
    <w:rsid w:val="006C6143"/>
    <w:rsid w:val="006C6F43"/>
    <w:rsid w:val="006D058A"/>
    <w:rsid w:val="006D1E8A"/>
    <w:rsid w:val="006D32A5"/>
    <w:rsid w:val="006D5E97"/>
    <w:rsid w:val="006D5FFD"/>
    <w:rsid w:val="006D6BB0"/>
    <w:rsid w:val="006E2083"/>
    <w:rsid w:val="006E52FA"/>
    <w:rsid w:val="006E762A"/>
    <w:rsid w:val="006F2166"/>
    <w:rsid w:val="006F4A1F"/>
    <w:rsid w:val="006F7E1D"/>
    <w:rsid w:val="0070098B"/>
    <w:rsid w:val="00700DB1"/>
    <w:rsid w:val="0070436F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54D0D"/>
    <w:rsid w:val="0076008B"/>
    <w:rsid w:val="00760553"/>
    <w:rsid w:val="00761373"/>
    <w:rsid w:val="00761D53"/>
    <w:rsid w:val="0076743E"/>
    <w:rsid w:val="00773390"/>
    <w:rsid w:val="00783AC5"/>
    <w:rsid w:val="00787FC3"/>
    <w:rsid w:val="00793E5E"/>
    <w:rsid w:val="007955B8"/>
    <w:rsid w:val="007979C4"/>
    <w:rsid w:val="007A033E"/>
    <w:rsid w:val="007A2B96"/>
    <w:rsid w:val="007A5444"/>
    <w:rsid w:val="007B1B6C"/>
    <w:rsid w:val="007C2589"/>
    <w:rsid w:val="007C40EC"/>
    <w:rsid w:val="007C4315"/>
    <w:rsid w:val="007C5556"/>
    <w:rsid w:val="007D1E5C"/>
    <w:rsid w:val="007D48CB"/>
    <w:rsid w:val="007D77BE"/>
    <w:rsid w:val="007E1E68"/>
    <w:rsid w:val="007E65C4"/>
    <w:rsid w:val="007F2319"/>
    <w:rsid w:val="007F56DA"/>
    <w:rsid w:val="007F609F"/>
    <w:rsid w:val="007F65C2"/>
    <w:rsid w:val="00803C69"/>
    <w:rsid w:val="0080579A"/>
    <w:rsid w:val="00806D69"/>
    <w:rsid w:val="00812A06"/>
    <w:rsid w:val="00812D40"/>
    <w:rsid w:val="008158AB"/>
    <w:rsid w:val="00815FE5"/>
    <w:rsid w:val="00825B38"/>
    <w:rsid w:val="0083179B"/>
    <w:rsid w:val="00832521"/>
    <w:rsid w:val="00833325"/>
    <w:rsid w:val="008633D8"/>
    <w:rsid w:val="00867E5B"/>
    <w:rsid w:val="00873179"/>
    <w:rsid w:val="0087537C"/>
    <w:rsid w:val="00882786"/>
    <w:rsid w:val="008840C1"/>
    <w:rsid w:val="008870C9"/>
    <w:rsid w:val="00891C2B"/>
    <w:rsid w:val="00894ACD"/>
    <w:rsid w:val="00894BC3"/>
    <w:rsid w:val="008979B3"/>
    <w:rsid w:val="008A387E"/>
    <w:rsid w:val="008A3CF7"/>
    <w:rsid w:val="008A40AD"/>
    <w:rsid w:val="008A4422"/>
    <w:rsid w:val="008A478E"/>
    <w:rsid w:val="008A6FB2"/>
    <w:rsid w:val="008B0093"/>
    <w:rsid w:val="008B0DF2"/>
    <w:rsid w:val="008B1F26"/>
    <w:rsid w:val="008B73EC"/>
    <w:rsid w:val="008C2557"/>
    <w:rsid w:val="008C29E0"/>
    <w:rsid w:val="008C2B50"/>
    <w:rsid w:val="008C55CA"/>
    <w:rsid w:val="008C5998"/>
    <w:rsid w:val="008C7004"/>
    <w:rsid w:val="008D0A3D"/>
    <w:rsid w:val="008D22E7"/>
    <w:rsid w:val="008E0919"/>
    <w:rsid w:val="008E2C34"/>
    <w:rsid w:val="008E77AE"/>
    <w:rsid w:val="008F68AD"/>
    <w:rsid w:val="008F6ECB"/>
    <w:rsid w:val="008F72B3"/>
    <w:rsid w:val="0090085C"/>
    <w:rsid w:val="00903752"/>
    <w:rsid w:val="009055FE"/>
    <w:rsid w:val="0091083B"/>
    <w:rsid w:val="00911008"/>
    <w:rsid w:val="00916B33"/>
    <w:rsid w:val="009224E0"/>
    <w:rsid w:val="00926E41"/>
    <w:rsid w:val="00930D51"/>
    <w:rsid w:val="00934BC3"/>
    <w:rsid w:val="00934E83"/>
    <w:rsid w:val="00942702"/>
    <w:rsid w:val="00943260"/>
    <w:rsid w:val="009450C0"/>
    <w:rsid w:val="00945579"/>
    <w:rsid w:val="009464D6"/>
    <w:rsid w:val="0095148D"/>
    <w:rsid w:val="00951BB6"/>
    <w:rsid w:val="00954F7F"/>
    <w:rsid w:val="00955F6A"/>
    <w:rsid w:val="0096065D"/>
    <w:rsid w:val="0096753F"/>
    <w:rsid w:val="009704A3"/>
    <w:rsid w:val="00972DC8"/>
    <w:rsid w:val="00976F99"/>
    <w:rsid w:val="009806BE"/>
    <w:rsid w:val="00981E60"/>
    <w:rsid w:val="00986FFA"/>
    <w:rsid w:val="00987721"/>
    <w:rsid w:val="00992353"/>
    <w:rsid w:val="009926AD"/>
    <w:rsid w:val="00992757"/>
    <w:rsid w:val="009933FF"/>
    <w:rsid w:val="009936E7"/>
    <w:rsid w:val="00994258"/>
    <w:rsid w:val="00996C7D"/>
    <w:rsid w:val="009A0C55"/>
    <w:rsid w:val="009A7715"/>
    <w:rsid w:val="009B1DAE"/>
    <w:rsid w:val="009B5253"/>
    <w:rsid w:val="009B59AD"/>
    <w:rsid w:val="009B7053"/>
    <w:rsid w:val="009C2BA2"/>
    <w:rsid w:val="009C33EE"/>
    <w:rsid w:val="009C3CE5"/>
    <w:rsid w:val="009C49E5"/>
    <w:rsid w:val="009C4BA3"/>
    <w:rsid w:val="009D2CB3"/>
    <w:rsid w:val="009D3020"/>
    <w:rsid w:val="009D4E10"/>
    <w:rsid w:val="009D7D53"/>
    <w:rsid w:val="009E04EB"/>
    <w:rsid w:val="009E5AA1"/>
    <w:rsid w:val="009E66F1"/>
    <w:rsid w:val="009F0A1D"/>
    <w:rsid w:val="009F2025"/>
    <w:rsid w:val="009F2938"/>
    <w:rsid w:val="009F409D"/>
    <w:rsid w:val="009F4A57"/>
    <w:rsid w:val="009F5EEF"/>
    <w:rsid w:val="009F5FE3"/>
    <w:rsid w:val="009F640D"/>
    <w:rsid w:val="009F7D1A"/>
    <w:rsid w:val="00A01477"/>
    <w:rsid w:val="00A035BE"/>
    <w:rsid w:val="00A0617F"/>
    <w:rsid w:val="00A06186"/>
    <w:rsid w:val="00A06C32"/>
    <w:rsid w:val="00A11969"/>
    <w:rsid w:val="00A11F64"/>
    <w:rsid w:val="00A12AF0"/>
    <w:rsid w:val="00A13130"/>
    <w:rsid w:val="00A13ED1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59C5"/>
    <w:rsid w:val="00A3637E"/>
    <w:rsid w:val="00A442C8"/>
    <w:rsid w:val="00A45DEC"/>
    <w:rsid w:val="00A463CD"/>
    <w:rsid w:val="00A516E0"/>
    <w:rsid w:val="00A51ACC"/>
    <w:rsid w:val="00A54904"/>
    <w:rsid w:val="00A5511E"/>
    <w:rsid w:val="00A55776"/>
    <w:rsid w:val="00A56B16"/>
    <w:rsid w:val="00A60EFD"/>
    <w:rsid w:val="00A65F11"/>
    <w:rsid w:val="00A70586"/>
    <w:rsid w:val="00A71B2A"/>
    <w:rsid w:val="00A724A7"/>
    <w:rsid w:val="00A737E8"/>
    <w:rsid w:val="00A742AE"/>
    <w:rsid w:val="00A77CC8"/>
    <w:rsid w:val="00A828EC"/>
    <w:rsid w:val="00A82D87"/>
    <w:rsid w:val="00A83578"/>
    <w:rsid w:val="00A83CD1"/>
    <w:rsid w:val="00A8487A"/>
    <w:rsid w:val="00A851AF"/>
    <w:rsid w:val="00A866B2"/>
    <w:rsid w:val="00A9164A"/>
    <w:rsid w:val="00A92793"/>
    <w:rsid w:val="00AA5358"/>
    <w:rsid w:val="00AB2B5B"/>
    <w:rsid w:val="00AB5313"/>
    <w:rsid w:val="00AB7FBD"/>
    <w:rsid w:val="00AC1013"/>
    <w:rsid w:val="00AC289D"/>
    <w:rsid w:val="00AC2FA8"/>
    <w:rsid w:val="00AC443E"/>
    <w:rsid w:val="00AC6019"/>
    <w:rsid w:val="00AD1749"/>
    <w:rsid w:val="00AD176E"/>
    <w:rsid w:val="00AD2E04"/>
    <w:rsid w:val="00AD2FF2"/>
    <w:rsid w:val="00AE2760"/>
    <w:rsid w:val="00AE660D"/>
    <w:rsid w:val="00AF50D8"/>
    <w:rsid w:val="00AF52AB"/>
    <w:rsid w:val="00AF6305"/>
    <w:rsid w:val="00B002BA"/>
    <w:rsid w:val="00B01170"/>
    <w:rsid w:val="00B01683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17FD3"/>
    <w:rsid w:val="00B20631"/>
    <w:rsid w:val="00B21F49"/>
    <w:rsid w:val="00B25F49"/>
    <w:rsid w:val="00B303CD"/>
    <w:rsid w:val="00B31F80"/>
    <w:rsid w:val="00B35895"/>
    <w:rsid w:val="00B35AFA"/>
    <w:rsid w:val="00B36365"/>
    <w:rsid w:val="00B4470C"/>
    <w:rsid w:val="00B44C0F"/>
    <w:rsid w:val="00B47660"/>
    <w:rsid w:val="00B477A9"/>
    <w:rsid w:val="00B51C8A"/>
    <w:rsid w:val="00B54506"/>
    <w:rsid w:val="00B5712D"/>
    <w:rsid w:val="00B573AD"/>
    <w:rsid w:val="00B7558C"/>
    <w:rsid w:val="00B7565C"/>
    <w:rsid w:val="00B812E5"/>
    <w:rsid w:val="00B851E0"/>
    <w:rsid w:val="00B85CFF"/>
    <w:rsid w:val="00B85FB9"/>
    <w:rsid w:val="00B93F5E"/>
    <w:rsid w:val="00BA38B1"/>
    <w:rsid w:val="00BA4D74"/>
    <w:rsid w:val="00BA541C"/>
    <w:rsid w:val="00BA5D39"/>
    <w:rsid w:val="00BA5FB6"/>
    <w:rsid w:val="00BB48E7"/>
    <w:rsid w:val="00BB5602"/>
    <w:rsid w:val="00BB6A7E"/>
    <w:rsid w:val="00BC0409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BF6E9E"/>
    <w:rsid w:val="00C04C6F"/>
    <w:rsid w:val="00C075E5"/>
    <w:rsid w:val="00C07B9A"/>
    <w:rsid w:val="00C1101A"/>
    <w:rsid w:val="00C13ECE"/>
    <w:rsid w:val="00C158B4"/>
    <w:rsid w:val="00C16932"/>
    <w:rsid w:val="00C208AF"/>
    <w:rsid w:val="00C21100"/>
    <w:rsid w:val="00C21612"/>
    <w:rsid w:val="00C2229E"/>
    <w:rsid w:val="00C26428"/>
    <w:rsid w:val="00C332F1"/>
    <w:rsid w:val="00C365A8"/>
    <w:rsid w:val="00C45187"/>
    <w:rsid w:val="00C46B15"/>
    <w:rsid w:val="00C47B25"/>
    <w:rsid w:val="00C50CEE"/>
    <w:rsid w:val="00C5532C"/>
    <w:rsid w:val="00C650FE"/>
    <w:rsid w:val="00C66B96"/>
    <w:rsid w:val="00C723FD"/>
    <w:rsid w:val="00C74522"/>
    <w:rsid w:val="00C77AD8"/>
    <w:rsid w:val="00C809A8"/>
    <w:rsid w:val="00C873F2"/>
    <w:rsid w:val="00C95A6D"/>
    <w:rsid w:val="00CA0DD1"/>
    <w:rsid w:val="00CA32BD"/>
    <w:rsid w:val="00CA71D8"/>
    <w:rsid w:val="00CB071F"/>
    <w:rsid w:val="00CB5767"/>
    <w:rsid w:val="00CC0444"/>
    <w:rsid w:val="00CC21F5"/>
    <w:rsid w:val="00CC6F9C"/>
    <w:rsid w:val="00CD1E49"/>
    <w:rsid w:val="00CD1F4D"/>
    <w:rsid w:val="00CD3BF5"/>
    <w:rsid w:val="00CD3E34"/>
    <w:rsid w:val="00CD45F3"/>
    <w:rsid w:val="00CD4A1A"/>
    <w:rsid w:val="00CD6754"/>
    <w:rsid w:val="00CE0E99"/>
    <w:rsid w:val="00CE3560"/>
    <w:rsid w:val="00CE6881"/>
    <w:rsid w:val="00CE7831"/>
    <w:rsid w:val="00CF03EA"/>
    <w:rsid w:val="00CF3463"/>
    <w:rsid w:val="00D04A82"/>
    <w:rsid w:val="00D05643"/>
    <w:rsid w:val="00D06B3A"/>
    <w:rsid w:val="00D076BA"/>
    <w:rsid w:val="00D106D4"/>
    <w:rsid w:val="00D137F4"/>
    <w:rsid w:val="00D269B0"/>
    <w:rsid w:val="00D26A32"/>
    <w:rsid w:val="00D32C60"/>
    <w:rsid w:val="00D3348F"/>
    <w:rsid w:val="00D35CCA"/>
    <w:rsid w:val="00D369E2"/>
    <w:rsid w:val="00D36C45"/>
    <w:rsid w:val="00D43E25"/>
    <w:rsid w:val="00D51A1F"/>
    <w:rsid w:val="00D52E61"/>
    <w:rsid w:val="00D54122"/>
    <w:rsid w:val="00D54382"/>
    <w:rsid w:val="00D60D6B"/>
    <w:rsid w:val="00D61279"/>
    <w:rsid w:val="00D61D17"/>
    <w:rsid w:val="00D6359C"/>
    <w:rsid w:val="00D6519A"/>
    <w:rsid w:val="00D70A38"/>
    <w:rsid w:val="00D70C2D"/>
    <w:rsid w:val="00D73A78"/>
    <w:rsid w:val="00D7526F"/>
    <w:rsid w:val="00D75942"/>
    <w:rsid w:val="00D8050A"/>
    <w:rsid w:val="00D82D38"/>
    <w:rsid w:val="00D82F24"/>
    <w:rsid w:val="00D84F2D"/>
    <w:rsid w:val="00D95116"/>
    <w:rsid w:val="00D95206"/>
    <w:rsid w:val="00D961D3"/>
    <w:rsid w:val="00DA39F1"/>
    <w:rsid w:val="00DA4932"/>
    <w:rsid w:val="00DB0596"/>
    <w:rsid w:val="00DB20D0"/>
    <w:rsid w:val="00DB5E64"/>
    <w:rsid w:val="00DB6471"/>
    <w:rsid w:val="00DB6CA2"/>
    <w:rsid w:val="00DC1B6B"/>
    <w:rsid w:val="00DC32D4"/>
    <w:rsid w:val="00DC51F3"/>
    <w:rsid w:val="00DC6128"/>
    <w:rsid w:val="00DC6D22"/>
    <w:rsid w:val="00DD01BC"/>
    <w:rsid w:val="00DD097D"/>
    <w:rsid w:val="00DD0987"/>
    <w:rsid w:val="00DD24F9"/>
    <w:rsid w:val="00DD3310"/>
    <w:rsid w:val="00DD3664"/>
    <w:rsid w:val="00DE3E9E"/>
    <w:rsid w:val="00DF1771"/>
    <w:rsid w:val="00DF38C3"/>
    <w:rsid w:val="00DF3A73"/>
    <w:rsid w:val="00DF6C37"/>
    <w:rsid w:val="00E03BEF"/>
    <w:rsid w:val="00E11417"/>
    <w:rsid w:val="00E1253A"/>
    <w:rsid w:val="00E12DB4"/>
    <w:rsid w:val="00E13DDA"/>
    <w:rsid w:val="00E1555C"/>
    <w:rsid w:val="00E23DA6"/>
    <w:rsid w:val="00E30EDD"/>
    <w:rsid w:val="00E32C36"/>
    <w:rsid w:val="00E357E5"/>
    <w:rsid w:val="00E358CE"/>
    <w:rsid w:val="00E35E17"/>
    <w:rsid w:val="00E423C0"/>
    <w:rsid w:val="00E4609D"/>
    <w:rsid w:val="00E47EB2"/>
    <w:rsid w:val="00E61822"/>
    <w:rsid w:val="00E61AF4"/>
    <w:rsid w:val="00E628C8"/>
    <w:rsid w:val="00E675BD"/>
    <w:rsid w:val="00E678DC"/>
    <w:rsid w:val="00E67AD0"/>
    <w:rsid w:val="00E710BC"/>
    <w:rsid w:val="00E72719"/>
    <w:rsid w:val="00E732F2"/>
    <w:rsid w:val="00E7411B"/>
    <w:rsid w:val="00E753B4"/>
    <w:rsid w:val="00E775D7"/>
    <w:rsid w:val="00E816A2"/>
    <w:rsid w:val="00E825E9"/>
    <w:rsid w:val="00E85916"/>
    <w:rsid w:val="00E92A48"/>
    <w:rsid w:val="00E940B3"/>
    <w:rsid w:val="00EA2FE0"/>
    <w:rsid w:val="00EA38E5"/>
    <w:rsid w:val="00EA3C62"/>
    <w:rsid w:val="00EA40EE"/>
    <w:rsid w:val="00EA4CD0"/>
    <w:rsid w:val="00EA5CA5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C7762"/>
    <w:rsid w:val="00ED687E"/>
    <w:rsid w:val="00ED7A61"/>
    <w:rsid w:val="00EE07DF"/>
    <w:rsid w:val="00EE171C"/>
    <w:rsid w:val="00EE5D0B"/>
    <w:rsid w:val="00EF1538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0B0"/>
    <w:rsid w:val="00F246F5"/>
    <w:rsid w:val="00F27038"/>
    <w:rsid w:val="00F27440"/>
    <w:rsid w:val="00F279B5"/>
    <w:rsid w:val="00F3114E"/>
    <w:rsid w:val="00F312C6"/>
    <w:rsid w:val="00F32A68"/>
    <w:rsid w:val="00F33F7A"/>
    <w:rsid w:val="00F35CA7"/>
    <w:rsid w:val="00F35D5D"/>
    <w:rsid w:val="00F37D02"/>
    <w:rsid w:val="00F51B96"/>
    <w:rsid w:val="00F561D1"/>
    <w:rsid w:val="00F5768E"/>
    <w:rsid w:val="00F62215"/>
    <w:rsid w:val="00F6288F"/>
    <w:rsid w:val="00F73D0D"/>
    <w:rsid w:val="00F74083"/>
    <w:rsid w:val="00F76141"/>
    <w:rsid w:val="00F80B8E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4B58"/>
    <w:rsid w:val="00FA52A7"/>
    <w:rsid w:val="00FA6142"/>
    <w:rsid w:val="00FA7034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F09BC"/>
    <w:rsid w:val="00FF1E5C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A5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nhideWhenUsed/>
    <w:rsid w:val="003658CC"/>
    <w:rPr>
      <w:color w:val="0000FF" w:themeColor="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AA535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F0B6-E746-4A43-A032-9BD03083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krasnolutskaya_on</dc:creator>
  <cp:lastModifiedBy>Пряхин Алексей Юрьевич</cp:lastModifiedBy>
  <cp:revision>2</cp:revision>
  <cp:lastPrinted>2019-10-31T07:20:00Z</cp:lastPrinted>
  <dcterms:created xsi:type="dcterms:W3CDTF">2020-11-11T07:43:00Z</dcterms:created>
  <dcterms:modified xsi:type="dcterms:W3CDTF">2020-11-11T07:43:00Z</dcterms:modified>
</cp:coreProperties>
</file>